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C040" w14:textId="77777777" w:rsidR="00637D2C" w:rsidRPr="0071405C" w:rsidRDefault="00637D2C" w:rsidP="00795EF9">
      <w:pPr>
        <w:pStyle w:val="Heading2"/>
        <w:rPr>
          <w:sz w:val="10"/>
          <w:szCs w:val="10"/>
        </w:rPr>
      </w:pPr>
    </w:p>
    <w:p w14:paraId="7C05ADFE" w14:textId="556269D8" w:rsidR="00210923" w:rsidRPr="00CC2A52" w:rsidRDefault="00A8532B" w:rsidP="00CC2A52">
      <w:pPr>
        <w:pStyle w:val="Heading2"/>
      </w:pPr>
      <w:r w:rsidRPr="00CD6645">
        <w:t>Parties</w:t>
      </w:r>
    </w:p>
    <w:p w14:paraId="167EF5CD" w14:textId="3FD089DF" w:rsidR="002406D6" w:rsidRDefault="002406D6" w:rsidP="002406D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This </w:t>
      </w:r>
      <w:r>
        <w:rPr>
          <w:rStyle w:val="normaltextrun"/>
          <w:rFonts w:ascii="Calibri" w:hAnsi="Calibri" w:cs="Calibri"/>
          <w:b/>
          <w:bCs/>
        </w:rPr>
        <w:t>Service Agreement</w:t>
      </w:r>
      <w:r>
        <w:rPr>
          <w:rStyle w:val="normaltextrun"/>
          <w:rFonts w:ascii="Calibri" w:hAnsi="Calibri" w:cs="Calibri"/>
        </w:rPr>
        <w:t xml:space="preserve"> is for: </w:t>
      </w:r>
      <w:r>
        <w:rPr>
          <w:rStyle w:val="tabchar"/>
          <w:rFonts w:ascii="Calibri" w:eastAsia="MS Mincho" w:hAnsi="Calibri" w:cs="Calibri"/>
        </w:rPr>
        <w:tab/>
      </w:r>
      <w:r w:rsidR="005B2511">
        <w:rPr>
          <w:rFonts w:asciiTheme="minorHAnsi" w:hAnsiTheme="minorHAnsi" w:cstheme="minorHAnsi"/>
          <w:bCs/>
          <w:u w:val="single"/>
        </w:rPr>
        <w:t>_____________________</w:t>
      </w:r>
    </w:p>
    <w:p w14:paraId="1FA886BA" w14:textId="77777777" w:rsidR="002406D6" w:rsidRDefault="002406D6" w:rsidP="002406D6">
      <w:pPr>
        <w:pStyle w:val="paragraph"/>
        <w:spacing w:before="0" w:beforeAutospacing="0" w:after="0" w:afterAutospacing="0"/>
        <w:ind w:left="1440" w:firstLine="720"/>
        <w:textAlignment w:val="baseline"/>
        <w:rPr>
          <w:rFonts w:ascii="Segoe UI" w:hAnsi="Segoe UI" w:cs="Segoe UI"/>
          <w:sz w:val="18"/>
          <w:szCs w:val="18"/>
        </w:rPr>
      </w:pPr>
      <w:r>
        <w:rPr>
          <w:rStyle w:val="eop"/>
          <w:rFonts w:ascii="Calibri" w:hAnsi="Calibri" w:cs="Calibri"/>
        </w:rPr>
        <w:t> </w:t>
      </w:r>
    </w:p>
    <w:p w14:paraId="1F454B77" w14:textId="3E461278" w:rsidR="002406D6" w:rsidRDefault="002406D6" w:rsidP="002406D6">
      <w:pPr>
        <w:pStyle w:val="paragraph"/>
        <w:spacing w:before="0" w:beforeAutospacing="0" w:after="0" w:afterAutospacing="0"/>
        <w:ind w:left="1440" w:firstLine="720"/>
        <w:textAlignment w:val="baseline"/>
        <w:rPr>
          <w:rFonts w:ascii="Segoe UI" w:hAnsi="Segoe UI" w:cs="Segoe UI"/>
          <w:sz w:val="18"/>
          <w:szCs w:val="18"/>
        </w:rPr>
      </w:pPr>
      <w:r w:rsidRPr="002406D6">
        <w:rPr>
          <w:rStyle w:val="normaltextrun"/>
          <w:rFonts w:ascii="Calibri" w:hAnsi="Calibri" w:cs="Calibri"/>
          <w:b/>
          <w:bCs/>
        </w:rPr>
        <w:t>NDIS#:</w:t>
      </w:r>
      <w:r>
        <w:rPr>
          <w:rStyle w:val="tabchar"/>
          <w:rFonts w:ascii="Calibri" w:eastAsia="MS Mincho" w:hAnsi="Calibri" w:cs="Calibri"/>
        </w:rPr>
        <w:tab/>
      </w:r>
      <w:r>
        <w:rPr>
          <w:rStyle w:val="tabchar"/>
          <w:rFonts w:ascii="Calibri" w:eastAsia="MS Mincho" w:hAnsi="Calibri" w:cs="Calibri"/>
          <w:szCs w:val="22"/>
        </w:rPr>
        <w:tab/>
      </w:r>
      <w:r w:rsidR="005B2511">
        <w:rPr>
          <w:rFonts w:asciiTheme="minorHAnsi" w:hAnsiTheme="minorHAnsi" w:cstheme="minorHAnsi"/>
          <w:bCs/>
          <w:u w:val="single"/>
        </w:rPr>
        <w:t>_____________________</w:t>
      </w:r>
    </w:p>
    <w:p w14:paraId="406CC90E" w14:textId="77777777" w:rsidR="002406D6" w:rsidRDefault="002406D6" w:rsidP="002406D6">
      <w:pPr>
        <w:pStyle w:val="paragraph"/>
        <w:spacing w:before="0" w:beforeAutospacing="0" w:after="0" w:afterAutospacing="0"/>
        <w:ind w:left="1440" w:firstLine="720"/>
        <w:textAlignment w:val="baseline"/>
        <w:rPr>
          <w:rFonts w:ascii="Segoe UI" w:hAnsi="Segoe UI" w:cs="Segoe UI"/>
          <w:sz w:val="18"/>
          <w:szCs w:val="18"/>
        </w:rPr>
      </w:pPr>
      <w:r>
        <w:rPr>
          <w:rStyle w:val="eop"/>
          <w:rFonts w:ascii="Calibri" w:hAnsi="Calibri" w:cs="Calibri"/>
        </w:rPr>
        <w:t> </w:t>
      </w:r>
    </w:p>
    <w:p w14:paraId="2869FA1A" w14:textId="213F52FF" w:rsidR="002406D6" w:rsidRDefault="002406D6" w:rsidP="002406D6">
      <w:pPr>
        <w:pStyle w:val="paragraph"/>
        <w:spacing w:before="0" w:beforeAutospacing="0" w:after="0" w:afterAutospacing="0"/>
        <w:ind w:left="1440" w:firstLine="720"/>
        <w:textAlignment w:val="baseline"/>
        <w:rPr>
          <w:rFonts w:ascii="Segoe UI" w:hAnsi="Segoe UI" w:cs="Segoe UI"/>
          <w:sz w:val="18"/>
          <w:szCs w:val="18"/>
        </w:rPr>
      </w:pPr>
      <w:r w:rsidRPr="002406D6">
        <w:rPr>
          <w:rStyle w:val="normaltextrun"/>
          <w:rFonts w:ascii="Calibri" w:hAnsi="Calibri" w:cs="Calibri"/>
          <w:b/>
          <w:bCs/>
        </w:rPr>
        <w:t>DOB:</w:t>
      </w:r>
      <w:r>
        <w:rPr>
          <w:rStyle w:val="tabchar"/>
          <w:rFonts w:ascii="Calibri" w:eastAsia="MS Mincho" w:hAnsi="Calibri" w:cs="Calibri"/>
        </w:rPr>
        <w:tab/>
      </w:r>
      <w:r>
        <w:rPr>
          <w:rStyle w:val="tabchar"/>
          <w:rFonts w:ascii="Calibri" w:eastAsia="MS Mincho" w:hAnsi="Calibri" w:cs="Calibri"/>
          <w:szCs w:val="22"/>
        </w:rPr>
        <w:tab/>
      </w:r>
      <w:r w:rsidR="005B2511">
        <w:rPr>
          <w:rFonts w:asciiTheme="minorHAnsi" w:hAnsiTheme="minorHAnsi" w:cstheme="minorHAnsi"/>
          <w:bCs/>
          <w:u w:val="single"/>
        </w:rPr>
        <w:t>_____________________</w:t>
      </w:r>
    </w:p>
    <w:p w14:paraId="57CB514E" w14:textId="77777777" w:rsidR="002406D6" w:rsidRDefault="002406D6" w:rsidP="00A8532B">
      <w:pPr>
        <w:spacing w:before="0" w:after="0"/>
        <w:rPr>
          <w:rFonts w:asciiTheme="minorHAnsi" w:hAnsiTheme="minorHAnsi" w:cstheme="minorHAnsi"/>
          <w:sz w:val="24"/>
        </w:rPr>
      </w:pPr>
    </w:p>
    <w:p w14:paraId="2D71D73A" w14:textId="7AF65943" w:rsidR="00A8532B" w:rsidRPr="00CD6645" w:rsidRDefault="00212A26" w:rsidP="00A8532B">
      <w:pPr>
        <w:spacing w:before="0" w:after="0"/>
        <w:rPr>
          <w:rFonts w:asciiTheme="minorHAnsi" w:hAnsiTheme="minorHAnsi" w:cstheme="minorHAnsi"/>
          <w:sz w:val="24"/>
        </w:rPr>
      </w:pPr>
      <w:r>
        <w:rPr>
          <w:rFonts w:asciiTheme="minorHAnsi" w:hAnsiTheme="minorHAnsi" w:cstheme="minorHAnsi"/>
          <w:sz w:val="24"/>
        </w:rPr>
        <w:t>A</w:t>
      </w:r>
      <w:r w:rsidR="00A8532B" w:rsidRPr="00CD6645">
        <w:rPr>
          <w:rFonts w:asciiTheme="minorHAnsi" w:hAnsiTheme="minorHAnsi" w:cstheme="minorHAnsi"/>
          <w:sz w:val="24"/>
        </w:rPr>
        <w:t xml:space="preserve"> client in the National Disability Insurance Scheme and is made between: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icipant agreement"/>
        <w:tblDescription w:val="Participant agreement name"/>
      </w:tblPr>
      <w:tblGrid>
        <w:gridCol w:w="3897"/>
        <w:gridCol w:w="4619"/>
      </w:tblGrid>
      <w:tr w:rsidR="00A8532B" w:rsidRPr="00CD6645" w14:paraId="149F34F3" w14:textId="77777777" w:rsidTr="00A534BE">
        <w:trPr>
          <w:tblHeader/>
        </w:trPr>
        <w:tc>
          <w:tcPr>
            <w:tcW w:w="3897" w:type="dxa"/>
          </w:tcPr>
          <w:p w14:paraId="45290982" w14:textId="155FCC78" w:rsidR="007B2994" w:rsidRPr="00CD6645" w:rsidRDefault="005B2511" w:rsidP="005B2511">
            <w:pPr>
              <w:spacing w:before="0" w:after="0"/>
              <w:rPr>
                <w:rFonts w:asciiTheme="minorHAnsi" w:hAnsiTheme="minorHAnsi" w:cstheme="minorHAnsi"/>
                <w:b/>
                <w:bCs/>
                <w:u w:val="single"/>
              </w:rPr>
            </w:pPr>
            <w:r>
              <w:rPr>
                <w:rFonts w:asciiTheme="minorHAnsi" w:hAnsiTheme="minorHAnsi" w:cstheme="minorHAnsi"/>
                <w:bCs/>
                <w:u w:val="single"/>
              </w:rPr>
              <w:t>_____________________</w:t>
            </w:r>
          </w:p>
        </w:tc>
        <w:tc>
          <w:tcPr>
            <w:tcW w:w="4619" w:type="dxa"/>
          </w:tcPr>
          <w:p w14:paraId="525EA9A6" w14:textId="77777777" w:rsidR="00A8532B" w:rsidRPr="00CD6645" w:rsidRDefault="00A534BE" w:rsidP="00B27513">
            <w:pPr>
              <w:spacing w:before="0" w:after="0"/>
              <w:rPr>
                <w:rFonts w:asciiTheme="minorHAnsi" w:hAnsiTheme="minorHAnsi" w:cstheme="minorHAnsi"/>
              </w:rPr>
            </w:pPr>
            <w:r w:rsidRPr="00CD6645">
              <w:rPr>
                <w:rFonts w:asciiTheme="minorHAnsi" w:hAnsiTheme="minorHAnsi" w:cstheme="minorHAnsi"/>
                <w:b/>
              </w:rPr>
              <w:t>(Client/ Client’s representative)</w:t>
            </w:r>
          </w:p>
        </w:tc>
      </w:tr>
      <w:tr w:rsidR="00A8532B" w:rsidRPr="00CD6645" w14:paraId="2BEF0409" w14:textId="77777777" w:rsidTr="00A534BE">
        <w:trPr>
          <w:trHeight w:val="405"/>
        </w:trPr>
        <w:tc>
          <w:tcPr>
            <w:tcW w:w="3897" w:type="dxa"/>
            <w:vMerge w:val="restart"/>
          </w:tcPr>
          <w:p w14:paraId="3ABF1A7B" w14:textId="77777777" w:rsidR="00A8532B" w:rsidRPr="00CD6645" w:rsidRDefault="00A8532B" w:rsidP="00B27513">
            <w:pPr>
              <w:spacing w:before="0" w:after="0"/>
              <w:rPr>
                <w:rFonts w:asciiTheme="minorHAnsi" w:hAnsiTheme="minorHAnsi" w:cstheme="minorHAnsi"/>
              </w:rPr>
            </w:pPr>
            <w:r w:rsidRPr="00CD6645">
              <w:rPr>
                <w:rFonts w:asciiTheme="minorHAnsi" w:hAnsiTheme="minorHAnsi" w:cstheme="minorHAnsi"/>
              </w:rPr>
              <w:t>And</w:t>
            </w:r>
          </w:p>
          <w:p w14:paraId="5067B01B" w14:textId="45E84F83" w:rsidR="00A8532B" w:rsidRPr="00CD6645" w:rsidRDefault="00A8532B" w:rsidP="00B27513">
            <w:pPr>
              <w:spacing w:before="0" w:after="0"/>
              <w:rPr>
                <w:rFonts w:asciiTheme="minorHAnsi" w:hAnsiTheme="minorHAnsi" w:cstheme="minorHAnsi"/>
              </w:rPr>
            </w:pPr>
          </w:p>
        </w:tc>
        <w:tc>
          <w:tcPr>
            <w:tcW w:w="4619" w:type="dxa"/>
          </w:tcPr>
          <w:p w14:paraId="73B96F48" w14:textId="77777777" w:rsidR="00A8532B" w:rsidRPr="00CD6645" w:rsidRDefault="00A8532B" w:rsidP="00B27513">
            <w:pPr>
              <w:spacing w:before="0" w:after="0"/>
              <w:rPr>
                <w:rFonts w:asciiTheme="minorHAnsi" w:hAnsiTheme="minorHAnsi" w:cstheme="minorHAnsi"/>
                <w:b/>
                <w:i/>
              </w:rPr>
            </w:pPr>
            <w:r w:rsidRPr="00CD6645">
              <w:rPr>
                <w:rFonts w:asciiTheme="minorHAnsi" w:hAnsiTheme="minorHAnsi" w:cstheme="minorHAnsi"/>
                <w:b/>
                <w:i/>
              </w:rPr>
              <w:t>WHR Allied Health</w:t>
            </w:r>
          </w:p>
        </w:tc>
      </w:tr>
      <w:tr w:rsidR="00A8532B" w:rsidRPr="00CD6645" w14:paraId="172133C1" w14:textId="77777777" w:rsidTr="00A534BE">
        <w:trPr>
          <w:trHeight w:val="168"/>
        </w:trPr>
        <w:tc>
          <w:tcPr>
            <w:tcW w:w="3897" w:type="dxa"/>
            <w:vMerge/>
          </w:tcPr>
          <w:p w14:paraId="0B7A8FE2" w14:textId="77777777" w:rsidR="00A8532B" w:rsidRPr="00CD6645" w:rsidRDefault="00A8532B" w:rsidP="00B27513">
            <w:pPr>
              <w:spacing w:before="0" w:after="0"/>
              <w:rPr>
                <w:rFonts w:asciiTheme="minorHAnsi" w:hAnsiTheme="minorHAnsi" w:cstheme="minorHAnsi"/>
              </w:rPr>
            </w:pPr>
          </w:p>
        </w:tc>
        <w:tc>
          <w:tcPr>
            <w:tcW w:w="4619" w:type="dxa"/>
          </w:tcPr>
          <w:p w14:paraId="77EE96EF" w14:textId="77777777" w:rsidR="00A8532B" w:rsidRPr="00CD6645" w:rsidRDefault="00A8532B" w:rsidP="00B27513">
            <w:pPr>
              <w:spacing w:before="0" w:after="0"/>
              <w:rPr>
                <w:rFonts w:asciiTheme="minorHAnsi" w:hAnsiTheme="minorHAnsi" w:cstheme="minorHAnsi"/>
              </w:rPr>
            </w:pPr>
          </w:p>
        </w:tc>
      </w:tr>
    </w:tbl>
    <w:p w14:paraId="6FCB405D" w14:textId="4587AD2D" w:rsidR="00A8532B" w:rsidRPr="00CD6645" w:rsidRDefault="00225780" w:rsidP="00A8532B">
      <w:pPr>
        <w:spacing w:before="0" w:after="0"/>
        <w:rPr>
          <w:rFonts w:asciiTheme="minorHAnsi" w:hAnsiTheme="minorHAnsi" w:cstheme="minorHAnsi"/>
        </w:rPr>
      </w:pPr>
      <w:r w:rsidRPr="00225780">
        <w:rPr>
          <w:rFonts w:asciiTheme="minorHAnsi" w:hAnsiTheme="minorHAnsi" w:cstheme="minorHAnsi"/>
        </w:rPr>
        <w:t>This Service Agreement will commence from the date of referral.</w:t>
      </w:r>
    </w:p>
    <w:p w14:paraId="44ED069C" w14:textId="2EA62E77" w:rsidR="00245486" w:rsidRDefault="00245486" w:rsidP="00245486">
      <w:pPr>
        <w:spacing w:before="0"/>
        <w:rPr>
          <w:rFonts w:asciiTheme="minorHAnsi" w:hAnsiTheme="minorHAnsi" w:cstheme="minorHAnsi"/>
        </w:rPr>
      </w:pPr>
      <w:r w:rsidRPr="00CD6645">
        <w:rPr>
          <w:rFonts w:asciiTheme="minorHAnsi" w:hAnsiTheme="minorHAnsi" w:cstheme="minorHAnsi"/>
        </w:rPr>
        <w:t xml:space="preserve">As part of our agreement, you </w:t>
      </w:r>
      <w:r>
        <w:rPr>
          <w:rFonts w:asciiTheme="minorHAnsi" w:hAnsiTheme="minorHAnsi" w:cstheme="minorHAnsi"/>
        </w:rPr>
        <w:t>consent</w:t>
      </w:r>
      <w:r w:rsidRPr="00CD6645">
        <w:rPr>
          <w:rFonts w:asciiTheme="minorHAnsi" w:hAnsiTheme="minorHAnsi" w:cstheme="minorHAnsi"/>
        </w:rPr>
        <w:t xml:space="preserve"> to </w:t>
      </w:r>
      <w:r w:rsidR="00A17730">
        <w:rPr>
          <w:rFonts w:asciiTheme="minorHAnsi" w:hAnsiTheme="minorHAnsi" w:cstheme="minorHAnsi"/>
        </w:rPr>
        <w:t>use</w:t>
      </w:r>
      <w:r w:rsidRPr="00CD6645">
        <w:rPr>
          <w:rFonts w:asciiTheme="minorHAnsi" w:hAnsiTheme="minorHAnsi" w:cstheme="minorHAnsi"/>
        </w:rPr>
        <w:t xml:space="preserve"> funds from your NDIS plan for WHR Allied Health to provide </w:t>
      </w:r>
      <w:r>
        <w:rPr>
          <w:rFonts w:asciiTheme="minorHAnsi" w:hAnsiTheme="minorHAnsi" w:cstheme="minorHAnsi"/>
        </w:rPr>
        <w:t>support</w:t>
      </w:r>
      <w:r w:rsidRPr="00CD6645">
        <w:rPr>
          <w:rFonts w:asciiTheme="minorHAnsi" w:hAnsiTheme="minorHAnsi" w:cstheme="minorHAnsi"/>
        </w:rPr>
        <w:t>.</w:t>
      </w:r>
      <w:r w:rsidR="0016173D">
        <w:rPr>
          <w:rFonts w:asciiTheme="minorHAnsi" w:hAnsiTheme="minorHAnsi" w:cstheme="minorHAnsi"/>
        </w:rPr>
        <w:t xml:space="preserve"> </w:t>
      </w:r>
      <w:r w:rsidRPr="00CD6645">
        <w:rPr>
          <w:rFonts w:asciiTheme="minorHAnsi" w:hAnsiTheme="minorHAnsi" w:cstheme="minorHAnsi"/>
        </w:rPr>
        <w:t xml:space="preserve">WHR Allied Health </w:t>
      </w:r>
      <w:r>
        <w:rPr>
          <w:rFonts w:asciiTheme="minorHAnsi" w:hAnsiTheme="minorHAnsi" w:cstheme="minorHAnsi"/>
        </w:rPr>
        <w:t>provides</w:t>
      </w:r>
      <w:r w:rsidRPr="00CD6645">
        <w:rPr>
          <w:rFonts w:asciiTheme="minorHAnsi" w:hAnsiTheme="minorHAnsi" w:cstheme="minorHAnsi"/>
        </w:rPr>
        <w:t xml:space="preserve"> </w:t>
      </w:r>
      <w:r w:rsidR="00FA7F12">
        <w:rPr>
          <w:rFonts w:asciiTheme="minorHAnsi" w:hAnsiTheme="minorHAnsi" w:cstheme="minorHAnsi"/>
        </w:rPr>
        <w:t>support</w:t>
      </w:r>
      <w:r w:rsidR="00AB4074">
        <w:rPr>
          <w:rFonts w:asciiTheme="minorHAnsi" w:hAnsiTheme="minorHAnsi" w:cstheme="minorHAnsi"/>
        </w:rPr>
        <w:t>,</w:t>
      </w:r>
      <w:r w:rsidRPr="00CD6645">
        <w:rPr>
          <w:rFonts w:asciiTheme="minorHAnsi" w:hAnsiTheme="minorHAnsi" w:cstheme="minorHAnsi"/>
        </w:rPr>
        <w:t xml:space="preserve"> which</w:t>
      </w:r>
      <w:r w:rsidR="00540A7B">
        <w:rPr>
          <w:rFonts w:asciiTheme="minorHAnsi" w:hAnsiTheme="minorHAnsi" w:cstheme="minorHAnsi"/>
        </w:rPr>
        <w:t xml:space="preserve"> is</w:t>
      </w:r>
      <w:r w:rsidRPr="00CD6645">
        <w:rPr>
          <w:rFonts w:asciiTheme="minorHAnsi" w:hAnsiTheme="minorHAnsi" w:cstheme="minorHAnsi"/>
        </w:rPr>
        <w:t xml:space="preserve"> charged at the rates per the most </w:t>
      </w:r>
      <w:proofErr w:type="gramStart"/>
      <w:r w:rsidR="0016173D">
        <w:rPr>
          <w:rFonts w:asciiTheme="minorHAnsi" w:hAnsiTheme="minorHAnsi" w:cstheme="minorHAnsi"/>
        </w:rPr>
        <w:t>up-to-date</w:t>
      </w:r>
      <w:proofErr w:type="gramEnd"/>
      <w:r w:rsidRPr="00CD6645">
        <w:rPr>
          <w:rFonts w:asciiTheme="minorHAnsi" w:hAnsiTheme="minorHAnsi" w:cstheme="minorHAnsi"/>
        </w:rPr>
        <w:t xml:space="preserve"> </w:t>
      </w:r>
      <w:r>
        <w:rPr>
          <w:rFonts w:asciiTheme="minorHAnsi" w:hAnsiTheme="minorHAnsi" w:cstheme="minorHAnsi"/>
        </w:rPr>
        <w:t>‘</w:t>
      </w:r>
      <w:r w:rsidRPr="00CD6645">
        <w:rPr>
          <w:rFonts w:asciiTheme="minorHAnsi" w:hAnsiTheme="minorHAnsi" w:cstheme="minorHAnsi"/>
        </w:rPr>
        <w:t>NDIS Pric</w:t>
      </w:r>
      <w:r>
        <w:rPr>
          <w:rFonts w:asciiTheme="minorHAnsi" w:hAnsiTheme="minorHAnsi" w:cstheme="minorHAnsi"/>
        </w:rPr>
        <w:t>ing Arrangements and Price Limits’</w:t>
      </w:r>
      <w:r w:rsidRPr="00CD6645">
        <w:rPr>
          <w:rFonts w:asciiTheme="minorHAnsi" w:hAnsiTheme="minorHAnsi" w:cstheme="minorHAnsi"/>
        </w:rPr>
        <w:t>.</w:t>
      </w:r>
      <w:r>
        <w:rPr>
          <w:rFonts w:asciiTheme="minorHAnsi" w:hAnsiTheme="minorHAnsi" w:cstheme="minorHAnsi"/>
        </w:rPr>
        <w:t xml:space="preserve"> </w:t>
      </w:r>
    </w:p>
    <w:p w14:paraId="54237699" w14:textId="37C3B1F8" w:rsidR="00245486" w:rsidRDefault="00CD4747" w:rsidP="00245486">
      <w:pPr>
        <w:spacing w:before="0" w:after="0"/>
        <w:rPr>
          <w:rFonts w:asciiTheme="minorHAnsi" w:hAnsiTheme="minorHAnsi" w:cstheme="minorHAnsi"/>
        </w:rPr>
      </w:pPr>
      <w:r>
        <w:rPr>
          <w:rFonts w:asciiTheme="minorHAnsi" w:hAnsiTheme="minorHAnsi" w:cstheme="minorHAnsi"/>
        </w:rPr>
        <w:t>I</w:t>
      </w:r>
      <w:r w:rsidR="00245486">
        <w:rPr>
          <w:rFonts w:asciiTheme="minorHAnsi" w:hAnsiTheme="minorHAnsi" w:cstheme="minorHAnsi"/>
        </w:rPr>
        <w:t xml:space="preserve">f your NDIS plan has Plan-managed funding, we will provide your chosen Plan Manager with a copy of this Service Agreement so that they </w:t>
      </w:r>
      <w:r w:rsidR="000F28A2">
        <w:rPr>
          <w:rFonts w:asciiTheme="minorHAnsi" w:hAnsiTheme="minorHAnsi" w:cstheme="minorHAnsi"/>
        </w:rPr>
        <w:t xml:space="preserve">can </w:t>
      </w:r>
      <w:r w:rsidR="00245486">
        <w:rPr>
          <w:rFonts w:asciiTheme="minorHAnsi" w:hAnsiTheme="minorHAnsi" w:cstheme="minorHAnsi"/>
        </w:rPr>
        <w:t xml:space="preserve">set aside funding for your WHR Allied Health requested </w:t>
      </w:r>
      <w:r w:rsidR="000F28A2">
        <w:rPr>
          <w:rFonts w:asciiTheme="minorHAnsi" w:hAnsiTheme="minorHAnsi" w:cstheme="minorHAnsi"/>
        </w:rPr>
        <w:t>support</w:t>
      </w:r>
      <w:r w:rsidR="00245486">
        <w:rPr>
          <w:rFonts w:asciiTheme="minorHAnsi" w:hAnsiTheme="minorHAnsi" w:cstheme="minorHAnsi"/>
        </w:rPr>
        <w:t>.</w:t>
      </w:r>
      <w:r w:rsidR="0016173D">
        <w:rPr>
          <w:rFonts w:asciiTheme="minorHAnsi" w:hAnsiTheme="minorHAnsi" w:cstheme="minorHAnsi"/>
        </w:rPr>
        <w:t xml:space="preserve"> </w:t>
      </w:r>
      <w:r>
        <w:rPr>
          <w:rFonts w:asciiTheme="minorHAnsi" w:hAnsiTheme="minorHAnsi" w:cstheme="minorHAnsi"/>
        </w:rPr>
        <w:t xml:space="preserve">Within the new </w:t>
      </w:r>
      <w:r w:rsidR="00E61FAD">
        <w:rPr>
          <w:rFonts w:asciiTheme="minorHAnsi" w:hAnsiTheme="minorHAnsi" w:cstheme="minorHAnsi"/>
        </w:rPr>
        <w:t>PACE NDIS plans, we will not need to create service bookings</w:t>
      </w:r>
      <w:r w:rsidR="00AB4074">
        <w:rPr>
          <w:rFonts w:asciiTheme="minorHAnsi" w:hAnsiTheme="minorHAnsi" w:cstheme="minorHAnsi"/>
        </w:rPr>
        <w:t xml:space="preserve">; </w:t>
      </w:r>
      <w:r w:rsidR="003A68F9">
        <w:rPr>
          <w:rFonts w:asciiTheme="minorHAnsi" w:hAnsiTheme="minorHAnsi" w:cstheme="minorHAnsi"/>
        </w:rPr>
        <w:t xml:space="preserve">we will seek to be added as one of </w:t>
      </w:r>
      <w:r w:rsidR="002E7C9E">
        <w:rPr>
          <w:rFonts w:asciiTheme="minorHAnsi" w:hAnsiTheme="minorHAnsi" w:cstheme="minorHAnsi"/>
        </w:rPr>
        <w:t xml:space="preserve">your nominated ‘My </w:t>
      </w:r>
      <w:r w:rsidR="00081C96">
        <w:rPr>
          <w:rFonts w:asciiTheme="minorHAnsi" w:hAnsiTheme="minorHAnsi" w:cstheme="minorHAnsi"/>
        </w:rPr>
        <w:t>Providers'</w:t>
      </w:r>
      <w:r w:rsidR="002E7C9E">
        <w:rPr>
          <w:rFonts w:asciiTheme="minorHAnsi" w:hAnsiTheme="minorHAnsi" w:cstheme="minorHAnsi"/>
        </w:rPr>
        <w:t xml:space="preserve">. </w:t>
      </w:r>
    </w:p>
    <w:p w14:paraId="4F612FDA" w14:textId="5699876E" w:rsidR="004608E0" w:rsidRDefault="004608E0" w:rsidP="00245486">
      <w:pPr>
        <w:spacing w:before="0" w:after="0"/>
        <w:rPr>
          <w:rFonts w:asciiTheme="minorHAnsi" w:hAnsiTheme="minorHAnsi" w:cstheme="minorHAnsi"/>
        </w:rPr>
      </w:pPr>
      <w:proofErr w:type="gramStart"/>
      <w:r>
        <w:rPr>
          <w:rFonts w:asciiTheme="minorHAnsi" w:hAnsiTheme="minorHAnsi" w:cstheme="minorHAnsi"/>
        </w:rPr>
        <w:t>I</w:t>
      </w:r>
      <w:r w:rsidR="00B15A15">
        <w:rPr>
          <w:rFonts w:asciiTheme="minorHAnsi" w:hAnsiTheme="minorHAnsi" w:cstheme="minorHAnsi"/>
        </w:rPr>
        <w:t>n the event</w:t>
      </w:r>
      <w:r w:rsidR="009F132B">
        <w:rPr>
          <w:rFonts w:asciiTheme="minorHAnsi" w:hAnsiTheme="minorHAnsi" w:cstheme="minorHAnsi"/>
        </w:rPr>
        <w:t xml:space="preserve"> that</w:t>
      </w:r>
      <w:proofErr w:type="gramEnd"/>
      <w:r w:rsidR="009F132B">
        <w:rPr>
          <w:rFonts w:asciiTheme="minorHAnsi" w:hAnsiTheme="minorHAnsi" w:cstheme="minorHAnsi"/>
        </w:rPr>
        <w:t xml:space="preserve"> you would like to decrease the funding allocated to WHRAH to provide your supports, or you choose to use funds </w:t>
      </w:r>
      <w:r w:rsidR="00E0218B">
        <w:rPr>
          <w:rFonts w:asciiTheme="minorHAnsi" w:hAnsiTheme="minorHAnsi" w:cstheme="minorHAnsi"/>
        </w:rPr>
        <w:t>that have been approved in this Service Agreement for another Service</w:t>
      </w:r>
      <w:r w:rsidR="00473341">
        <w:rPr>
          <w:rFonts w:asciiTheme="minorHAnsi" w:hAnsiTheme="minorHAnsi" w:cstheme="minorHAnsi"/>
        </w:rPr>
        <w:t>,</w:t>
      </w:r>
      <w:r w:rsidR="00E0218B">
        <w:rPr>
          <w:rFonts w:asciiTheme="minorHAnsi" w:hAnsiTheme="minorHAnsi" w:cstheme="minorHAnsi"/>
        </w:rPr>
        <w:t xml:space="preserve"> </w:t>
      </w:r>
      <w:r w:rsidR="005A7895">
        <w:rPr>
          <w:rFonts w:asciiTheme="minorHAnsi" w:hAnsiTheme="minorHAnsi" w:cstheme="minorHAnsi"/>
        </w:rPr>
        <w:t>it is essential that you advise WHRAH as soon as possible</w:t>
      </w:r>
      <w:r w:rsidR="000165A1">
        <w:rPr>
          <w:rFonts w:asciiTheme="minorHAnsi" w:hAnsiTheme="minorHAnsi" w:cstheme="minorHAnsi"/>
        </w:rPr>
        <w:t>. We require</w:t>
      </w:r>
      <w:r w:rsidR="00954E47">
        <w:rPr>
          <w:rFonts w:asciiTheme="minorHAnsi" w:hAnsiTheme="minorHAnsi" w:cstheme="minorHAnsi"/>
        </w:rPr>
        <w:t xml:space="preserve"> </w:t>
      </w:r>
      <w:r w:rsidR="00522941">
        <w:rPr>
          <w:rFonts w:asciiTheme="minorHAnsi" w:hAnsiTheme="minorHAnsi" w:cstheme="minorHAnsi"/>
        </w:rPr>
        <w:t xml:space="preserve">this </w:t>
      </w:r>
      <w:r w:rsidR="00954E47">
        <w:rPr>
          <w:rFonts w:asciiTheme="minorHAnsi" w:hAnsiTheme="minorHAnsi" w:cstheme="minorHAnsi"/>
        </w:rPr>
        <w:t>detail</w:t>
      </w:r>
      <w:r w:rsidR="005A7895">
        <w:rPr>
          <w:rFonts w:asciiTheme="minorHAnsi" w:hAnsiTheme="minorHAnsi" w:cstheme="minorHAnsi"/>
        </w:rPr>
        <w:t xml:space="preserve"> so that we do not </w:t>
      </w:r>
      <w:r w:rsidR="00473341">
        <w:rPr>
          <w:rFonts w:asciiTheme="minorHAnsi" w:hAnsiTheme="minorHAnsi" w:cstheme="minorHAnsi"/>
        </w:rPr>
        <w:t xml:space="preserve">provide services where the cost </w:t>
      </w:r>
      <w:r w:rsidR="005A7895">
        <w:rPr>
          <w:rFonts w:asciiTheme="minorHAnsi" w:hAnsiTheme="minorHAnsi" w:cstheme="minorHAnsi"/>
        </w:rPr>
        <w:t>exceed</w:t>
      </w:r>
      <w:r w:rsidR="00473341">
        <w:rPr>
          <w:rFonts w:asciiTheme="minorHAnsi" w:hAnsiTheme="minorHAnsi" w:cstheme="minorHAnsi"/>
        </w:rPr>
        <w:t>s</w:t>
      </w:r>
      <w:r w:rsidR="005A7895">
        <w:rPr>
          <w:rFonts w:asciiTheme="minorHAnsi" w:hAnsiTheme="minorHAnsi" w:cstheme="minorHAnsi"/>
        </w:rPr>
        <w:t xml:space="preserve"> the funding amount that you have agreed to WHRAH using</w:t>
      </w:r>
      <w:r w:rsidR="000165A1">
        <w:rPr>
          <w:rFonts w:asciiTheme="minorHAnsi" w:hAnsiTheme="minorHAnsi" w:cstheme="minorHAnsi"/>
        </w:rPr>
        <w:t xml:space="preserve"> and have available in your NDIS plan</w:t>
      </w:r>
      <w:r w:rsidR="005A7895">
        <w:rPr>
          <w:rFonts w:asciiTheme="minorHAnsi" w:hAnsiTheme="minorHAnsi" w:cstheme="minorHAnsi"/>
        </w:rPr>
        <w:t xml:space="preserve">. </w:t>
      </w:r>
      <w:r w:rsidR="00473341">
        <w:rPr>
          <w:rFonts w:asciiTheme="minorHAnsi" w:hAnsiTheme="minorHAnsi" w:cstheme="minorHAnsi"/>
        </w:rPr>
        <w:t xml:space="preserve">In the event of </w:t>
      </w:r>
      <w:r w:rsidR="00954E47">
        <w:rPr>
          <w:rFonts w:asciiTheme="minorHAnsi" w:hAnsiTheme="minorHAnsi" w:cstheme="minorHAnsi"/>
        </w:rPr>
        <w:t xml:space="preserve">invoices not being paid </w:t>
      </w:r>
      <w:r w:rsidR="007469A5">
        <w:rPr>
          <w:rFonts w:asciiTheme="minorHAnsi" w:hAnsiTheme="minorHAnsi" w:cstheme="minorHAnsi"/>
        </w:rPr>
        <w:t xml:space="preserve">by the NDIS, your nominated fund plan manager or you with your </w:t>
      </w:r>
      <w:proofErr w:type="spellStart"/>
      <w:r w:rsidR="007469A5">
        <w:rPr>
          <w:rFonts w:asciiTheme="minorHAnsi" w:hAnsiTheme="minorHAnsi" w:cstheme="minorHAnsi"/>
        </w:rPr>
        <w:t>self managed</w:t>
      </w:r>
      <w:proofErr w:type="spellEnd"/>
      <w:r w:rsidR="007469A5">
        <w:rPr>
          <w:rFonts w:asciiTheme="minorHAnsi" w:hAnsiTheme="minorHAnsi" w:cstheme="minorHAnsi"/>
        </w:rPr>
        <w:t xml:space="preserve"> </w:t>
      </w:r>
      <w:proofErr w:type="spellStart"/>
      <w:r w:rsidR="007469A5">
        <w:rPr>
          <w:rFonts w:asciiTheme="minorHAnsi" w:hAnsiTheme="minorHAnsi" w:cstheme="minorHAnsi"/>
        </w:rPr>
        <w:t xml:space="preserve">plan due to </w:t>
      </w:r>
      <w:proofErr w:type="spellEnd"/>
      <w:r w:rsidR="007469A5">
        <w:rPr>
          <w:rFonts w:asciiTheme="minorHAnsi" w:hAnsiTheme="minorHAnsi" w:cstheme="minorHAnsi"/>
        </w:rPr>
        <w:t>exhausting funding</w:t>
      </w:r>
      <w:r w:rsidR="00473341">
        <w:rPr>
          <w:rFonts w:asciiTheme="minorHAnsi" w:hAnsiTheme="minorHAnsi" w:cstheme="minorHAnsi"/>
        </w:rPr>
        <w:t>, you will be responsible for paying these amounts</w:t>
      </w:r>
      <w:r w:rsidR="000165A1">
        <w:rPr>
          <w:rFonts w:asciiTheme="minorHAnsi" w:hAnsiTheme="minorHAnsi" w:cstheme="minorHAnsi"/>
        </w:rPr>
        <w:t xml:space="preserve"> privately</w:t>
      </w:r>
      <w:r w:rsidR="00DF1FB1">
        <w:rPr>
          <w:rFonts w:asciiTheme="minorHAnsi" w:hAnsiTheme="minorHAnsi" w:cstheme="minorHAnsi"/>
        </w:rPr>
        <w:t xml:space="preserve">. Please note that our private services are charged at a higher hourly rate than the NDIS price guide. </w:t>
      </w:r>
    </w:p>
    <w:p w14:paraId="0C517A0C" w14:textId="77777777" w:rsidR="00A8532B" w:rsidRPr="00CD6645" w:rsidRDefault="00A8532B" w:rsidP="00A8532B">
      <w:pPr>
        <w:spacing w:before="0" w:after="0"/>
        <w:rPr>
          <w:rFonts w:asciiTheme="minorHAnsi" w:hAnsiTheme="minorHAnsi" w:cstheme="minorHAnsi"/>
        </w:rPr>
      </w:pPr>
    </w:p>
    <w:p w14:paraId="79015EC8" w14:textId="5909173A" w:rsidR="00CA5B14" w:rsidRPr="00CD6645" w:rsidRDefault="00BB1CF6" w:rsidP="00A8532B">
      <w:pPr>
        <w:spacing w:before="0" w:after="0"/>
        <w:rPr>
          <w:rFonts w:asciiTheme="minorHAnsi" w:hAnsiTheme="minorHAnsi" w:cstheme="minorHAnsi"/>
          <w:b/>
        </w:rPr>
      </w:pPr>
      <w:r>
        <w:rPr>
          <w:rFonts w:asciiTheme="minorHAnsi" w:hAnsiTheme="minorHAnsi" w:cstheme="minorHAnsi"/>
          <w:b/>
        </w:rPr>
        <w:t>Nominated budget</w:t>
      </w:r>
      <w:r w:rsidR="00A8532B" w:rsidRPr="00CD6645">
        <w:rPr>
          <w:rFonts w:asciiTheme="minorHAnsi" w:hAnsiTheme="minorHAnsi" w:cstheme="minorHAnsi"/>
          <w:b/>
        </w:rPr>
        <w:t xml:space="preserve"> to be</w:t>
      </w:r>
      <w:r>
        <w:rPr>
          <w:rFonts w:asciiTheme="minorHAnsi" w:hAnsiTheme="minorHAnsi" w:cstheme="minorHAnsi"/>
          <w:b/>
        </w:rPr>
        <w:t xml:space="preserve"> used by WHRAH</w:t>
      </w:r>
      <w:r w:rsidR="00A8532B" w:rsidRPr="00CD6645">
        <w:rPr>
          <w:rFonts w:asciiTheme="minorHAnsi" w:hAnsiTheme="minorHAnsi" w:cstheme="minorHAnsi"/>
          <w:b/>
        </w:rPr>
        <w:t xml:space="preserve"> for the duration of your </w:t>
      </w:r>
      <w:r w:rsidR="00E766A0">
        <w:rPr>
          <w:rFonts w:asciiTheme="minorHAnsi" w:hAnsiTheme="minorHAnsi" w:cstheme="minorHAnsi"/>
          <w:b/>
        </w:rPr>
        <w:t>Plan</w:t>
      </w:r>
      <w:r w:rsidR="00A8532B" w:rsidRPr="00CD6645">
        <w:rPr>
          <w:rFonts w:asciiTheme="minorHAnsi" w:hAnsiTheme="minorHAnsi" w:cstheme="minorHAnsi"/>
          <w:b/>
        </w:rPr>
        <w:t xml:space="preserve"> (dates as per </w:t>
      </w:r>
      <w:r w:rsidR="00E766A0">
        <w:rPr>
          <w:rFonts w:asciiTheme="minorHAnsi" w:hAnsiTheme="minorHAnsi" w:cstheme="minorHAnsi"/>
          <w:b/>
        </w:rPr>
        <w:t>Plan</w:t>
      </w:r>
      <w:r w:rsidR="00A8532B" w:rsidRPr="00CD6645">
        <w:rPr>
          <w:rFonts w:asciiTheme="minorHAnsi" w:hAnsiTheme="minorHAnsi" w:cstheme="minorHAnsi"/>
          <w:b/>
        </w:rPr>
        <w:t xml:space="preserve"> or as nominated):</w:t>
      </w:r>
    </w:p>
    <w:p w14:paraId="6E6A1B04" w14:textId="4B3769C6" w:rsidR="00CB4560" w:rsidRPr="00D8785E" w:rsidRDefault="00A8532B" w:rsidP="005F0732">
      <w:pPr>
        <w:pStyle w:val="ListParagraph"/>
        <w:numPr>
          <w:ilvl w:val="0"/>
          <w:numId w:val="8"/>
        </w:numPr>
        <w:spacing w:before="0" w:after="0"/>
        <w:rPr>
          <w:rFonts w:asciiTheme="minorHAnsi" w:eastAsia="Times New Roman" w:hAnsiTheme="minorHAnsi" w:cstheme="minorHAnsi"/>
          <w:b/>
          <w:bCs/>
          <w:spacing w:val="0"/>
          <w:sz w:val="24"/>
          <w:szCs w:val="24"/>
          <w:u w:val="single"/>
          <w:lang w:eastAsia="en-GB"/>
        </w:rPr>
      </w:pPr>
      <w:proofErr w:type="gramStart"/>
      <w:r w:rsidRPr="001F39C0">
        <w:rPr>
          <w:rFonts w:asciiTheme="minorHAnsi" w:hAnsiTheme="minorHAnsi" w:cstheme="minorHAnsi"/>
          <w:bCs/>
        </w:rPr>
        <w:t xml:space="preserve">For the amount </w:t>
      </w:r>
      <w:r w:rsidR="004F7F12" w:rsidRPr="001F39C0">
        <w:rPr>
          <w:rFonts w:asciiTheme="minorHAnsi" w:hAnsiTheme="minorHAnsi" w:cstheme="minorHAnsi"/>
          <w:bCs/>
        </w:rPr>
        <w:t>of</w:t>
      </w:r>
      <w:proofErr w:type="gramEnd"/>
      <w:r w:rsidR="004F7F12" w:rsidRPr="001F39C0">
        <w:rPr>
          <w:rFonts w:asciiTheme="minorHAnsi" w:hAnsiTheme="minorHAnsi" w:cstheme="minorHAnsi"/>
          <w:bCs/>
        </w:rPr>
        <w:t xml:space="preserve"> </w:t>
      </w:r>
      <w:r w:rsidR="00DF11EF">
        <w:rPr>
          <w:rFonts w:asciiTheme="minorHAnsi" w:hAnsiTheme="minorHAnsi" w:cstheme="minorHAnsi"/>
          <w:bCs/>
          <w:u w:val="single"/>
        </w:rPr>
        <w:t>_____________________</w:t>
      </w:r>
    </w:p>
    <w:p w14:paraId="30C3549E" w14:textId="31F930C3" w:rsidR="00F537DD" w:rsidRPr="00CD6645" w:rsidRDefault="00A8532B" w:rsidP="00F537DD">
      <w:pPr>
        <w:pStyle w:val="ListParagraph"/>
        <w:numPr>
          <w:ilvl w:val="0"/>
          <w:numId w:val="5"/>
        </w:numPr>
        <w:spacing w:before="0" w:after="0"/>
        <w:rPr>
          <w:rFonts w:asciiTheme="minorHAnsi" w:hAnsiTheme="minorHAnsi" w:cstheme="minorHAnsi"/>
        </w:rPr>
      </w:pPr>
      <w:r w:rsidRPr="001F39C0">
        <w:rPr>
          <w:rFonts w:asciiTheme="minorHAnsi" w:hAnsiTheme="minorHAnsi" w:cstheme="minorHAnsi"/>
          <w:bCs/>
        </w:rPr>
        <w:t xml:space="preserve">Dates for </w:t>
      </w:r>
      <w:r w:rsidR="00B87BE5" w:rsidRPr="001F39C0">
        <w:rPr>
          <w:rFonts w:asciiTheme="minorHAnsi" w:hAnsiTheme="minorHAnsi" w:cstheme="minorHAnsi"/>
          <w:bCs/>
        </w:rPr>
        <w:t>service</w:t>
      </w:r>
      <w:r w:rsidRPr="001F39C0">
        <w:rPr>
          <w:rFonts w:asciiTheme="minorHAnsi" w:hAnsiTheme="minorHAnsi" w:cstheme="minorHAnsi"/>
          <w:bCs/>
        </w:rPr>
        <w:t xml:space="preserve"> (typically</w:t>
      </w:r>
      <w:r w:rsidRPr="00CD6645">
        <w:rPr>
          <w:rFonts w:asciiTheme="minorHAnsi" w:hAnsiTheme="minorHAnsi" w:cstheme="minorHAnsi"/>
        </w:rPr>
        <w:t xml:space="preserve"> aligned with plan dates)</w:t>
      </w:r>
      <w:r w:rsidR="00985A18" w:rsidRPr="00CD6645">
        <w:rPr>
          <w:rFonts w:asciiTheme="minorHAnsi" w:hAnsiTheme="minorHAnsi" w:cstheme="minorHAnsi"/>
        </w:rPr>
        <w:t xml:space="preserve"> </w:t>
      </w:r>
      <w:r w:rsidR="005B2511">
        <w:rPr>
          <w:rFonts w:asciiTheme="minorHAnsi" w:hAnsiTheme="minorHAnsi" w:cstheme="minorHAnsi"/>
          <w:bCs/>
          <w:u w:val="single"/>
        </w:rPr>
        <w:t>_____________________</w:t>
      </w:r>
    </w:p>
    <w:p w14:paraId="0C3F066C" w14:textId="77777777" w:rsidR="00F537DD" w:rsidRPr="00CD6645" w:rsidRDefault="00F537DD" w:rsidP="00F537DD">
      <w:pPr>
        <w:spacing w:before="0" w:after="0"/>
        <w:ind w:left="360"/>
        <w:rPr>
          <w:rFonts w:asciiTheme="minorHAnsi" w:hAnsiTheme="minorHAnsi" w:cstheme="minorHAnsi"/>
        </w:rPr>
      </w:pPr>
    </w:p>
    <w:p w14:paraId="7D8098CA" w14:textId="69C17082" w:rsidR="00CA5B14" w:rsidRPr="00CD6645" w:rsidRDefault="00A8532B" w:rsidP="00F537DD">
      <w:pPr>
        <w:spacing w:before="0" w:after="0"/>
        <w:rPr>
          <w:rFonts w:asciiTheme="minorHAnsi" w:hAnsiTheme="minorHAnsi" w:cstheme="minorHAnsi"/>
        </w:rPr>
      </w:pPr>
      <w:r w:rsidRPr="00CD6645">
        <w:rPr>
          <w:rFonts w:asciiTheme="minorHAnsi" w:hAnsiTheme="minorHAnsi" w:cstheme="minorHAnsi"/>
        </w:rPr>
        <w:t xml:space="preserve">Please advise how your claims will be processed, circling your preference as </w:t>
      </w:r>
      <w:r w:rsidR="00150269">
        <w:rPr>
          <w:rFonts w:asciiTheme="minorHAnsi" w:hAnsiTheme="minorHAnsi" w:cstheme="minorHAnsi"/>
        </w:rPr>
        <w:t>detailed in your current NDIS Plan</w:t>
      </w:r>
      <w:r w:rsidRPr="00CD6645">
        <w:rPr>
          <w:rFonts w:asciiTheme="minorHAnsi" w:hAnsiTheme="minorHAnsi" w:cstheme="minorHAnsi"/>
        </w:rPr>
        <w:t>:</w:t>
      </w:r>
    </w:p>
    <w:p w14:paraId="4FBA3B8E" w14:textId="40285051" w:rsidR="00A8532B" w:rsidRPr="00CD6645" w:rsidRDefault="00A8532B" w:rsidP="00A8532B">
      <w:pPr>
        <w:pStyle w:val="ListParagraph"/>
        <w:numPr>
          <w:ilvl w:val="0"/>
          <w:numId w:val="4"/>
        </w:numPr>
        <w:spacing w:before="0" w:after="0"/>
        <w:rPr>
          <w:rFonts w:asciiTheme="minorHAnsi" w:hAnsiTheme="minorHAnsi" w:cstheme="minorHAnsi"/>
        </w:rPr>
      </w:pPr>
      <w:r w:rsidRPr="00CD6645">
        <w:rPr>
          <w:rFonts w:asciiTheme="minorHAnsi" w:hAnsiTheme="minorHAnsi" w:cstheme="minorHAnsi"/>
        </w:rPr>
        <w:t>Self-manage</w:t>
      </w:r>
      <w:r w:rsidR="00150269">
        <w:rPr>
          <w:rFonts w:asciiTheme="minorHAnsi" w:hAnsiTheme="minorHAnsi" w:cstheme="minorHAnsi"/>
        </w:rPr>
        <w:t>ment</w:t>
      </w:r>
    </w:p>
    <w:p w14:paraId="368B9393" w14:textId="7DE3FC46" w:rsidR="00A8532B" w:rsidRPr="00CD6645" w:rsidRDefault="00A8532B" w:rsidP="00A8532B">
      <w:pPr>
        <w:pStyle w:val="ListParagraph"/>
        <w:numPr>
          <w:ilvl w:val="0"/>
          <w:numId w:val="4"/>
        </w:numPr>
        <w:spacing w:before="0" w:after="0"/>
        <w:rPr>
          <w:rFonts w:asciiTheme="minorHAnsi" w:hAnsiTheme="minorHAnsi" w:cstheme="minorHAnsi"/>
        </w:rPr>
      </w:pPr>
      <w:r w:rsidRPr="00CD6645">
        <w:rPr>
          <w:rFonts w:asciiTheme="minorHAnsi" w:hAnsiTheme="minorHAnsi" w:cstheme="minorHAnsi"/>
        </w:rPr>
        <w:t>NDIA</w:t>
      </w:r>
      <w:r w:rsidR="00150269">
        <w:rPr>
          <w:rFonts w:asciiTheme="minorHAnsi" w:hAnsiTheme="minorHAnsi" w:cstheme="minorHAnsi"/>
        </w:rPr>
        <w:t>-</w:t>
      </w:r>
      <w:r w:rsidRPr="00CD6645">
        <w:rPr>
          <w:rFonts w:asciiTheme="minorHAnsi" w:hAnsiTheme="minorHAnsi" w:cstheme="minorHAnsi"/>
        </w:rPr>
        <w:t xml:space="preserve">managed </w:t>
      </w:r>
      <w:r w:rsidR="00150269">
        <w:rPr>
          <w:rFonts w:asciiTheme="minorHAnsi" w:hAnsiTheme="minorHAnsi" w:cstheme="minorHAnsi"/>
        </w:rPr>
        <w:t>funding</w:t>
      </w:r>
    </w:p>
    <w:p w14:paraId="2CE9CADD" w14:textId="43D5C433" w:rsidR="00A8532B" w:rsidRDefault="00150269" w:rsidP="00486DCF">
      <w:pPr>
        <w:pStyle w:val="ListParagraph"/>
        <w:numPr>
          <w:ilvl w:val="0"/>
          <w:numId w:val="4"/>
        </w:numPr>
        <w:spacing w:before="0" w:after="0"/>
        <w:rPr>
          <w:rFonts w:asciiTheme="minorHAnsi" w:hAnsiTheme="minorHAnsi" w:cstheme="minorHAnsi"/>
        </w:rPr>
      </w:pPr>
      <w:r w:rsidRPr="001F39C0">
        <w:rPr>
          <w:rFonts w:asciiTheme="minorHAnsi" w:hAnsiTheme="minorHAnsi" w:cstheme="minorHAnsi"/>
        </w:rPr>
        <w:t>Plan-Managed Funding</w:t>
      </w:r>
      <w:r w:rsidR="001F39C0" w:rsidRPr="001F39C0">
        <w:rPr>
          <w:rFonts w:asciiTheme="minorHAnsi" w:hAnsiTheme="minorHAnsi" w:cstheme="minorHAnsi"/>
        </w:rPr>
        <w:t>.</w:t>
      </w:r>
      <w:r w:rsidR="00A8532B" w:rsidRPr="001F39C0">
        <w:rPr>
          <w:rFonts w:asciiTheme="minorHAnsi" w:hAnsiTheme="minorHAnsi" w:cstheme="minorHAnsi"/>
        </w:rPr>
        <w:t xml:space="preserve"> </w:t>
      </w:r>
    </w:p>
    <w:p w14:paraId="1399DBD5" w14:textId="77777777" w:rsidR="00B03EEA" w:rsidRDefault="00B03EEA" w:rsidP="001F39C0">
      <w:pPr>
        <w:pStyle w:val="ListParagraph"/>
        <w:numPr>
          <w:ilvl w:val="0"/>
          <w:numId w:val="0"/>
        </w:numPr>
        <w:spacing w:before="0" w:after="0"/>
        <w:ind w:left="720"/>
        <w:rPr>
          <w:rFonts w:asciiTheme="minorHAnsi" w:hAnsiTheme="minorHAnsi" w:cstheme="minorHAnsi"/>
          <w:i/>
          <w:iCs/>
        </w:rPr>
      </w:pPr>
    </w:p>
    <w:p w14:paraId="3C7D89EF" w14:textId="12B6261A" w:rsidR="00C20276" w:rsidRDefault="00B03EEA" w:rsidP="0071405C">
      <w:pPr>
        <w:pStyle w:val="ListParagraph"/>
        <w:numPr>
          <w:ilvl w:val="0"/>
          <w:numId w:val="0"/>
        </w:numPr>
        <w:spacing w:before="0" w:after="0"/>
        <w:ind w:left="720"/>
        <w:rPr>
          <w:rFonts w:asciiTheme="minorHAnsi" w:hAnsiTheme="minorHAnsi" w:cstheme="minorHAnsi"/>
          <w:bCs/>
          <w:u w:val="single"/>
        </w:rPr>
      </w:pPr>
      <w:r>
        <w:rPr>
          <w:rFonts w:asciiTheme="minorHAnsi" w:hAnsiTheme="minorHAnsi" w:cstheme="minorHAnsi"/>
          <w:i/>
          <w:iCs/>
        </w:rPr>
        <w:t xml:space="preserve">Billing contact: </w:t>
      </w:r>
      <w:r w:rsidR="00DF11EF">
        <w:rPr>
          <w:rFonts w:asciiTheme="minorHAnsi" w:hAnsiTheme="minorHAnsi" w:cstheme="minorHAnsi"/>
          <w:bCs/>
          <w:u w:val="single"/>
        </w:rPr>
        <w:t>_____________________</w:t>
      </w:r>
    </w:p>
    <w:p w14:paraId="6DCD7418" w14:textId="77777777" w:rsidR="00BB1CF6" w:rsidRDefault="00BB1CF6" w:rsidP="0071405C">
      <w:pPr>
        <w:pStyle w:val="ListParagraph"/>
        <w:numPr>
          <w:ilvl w:val="0"/>
          <w:numId w:val="0"/>
        </w:numPr>
        <w:spacing w:before="0" w:after="0"/>
        <w:ind w:left="720"/>
        <w:rPr>
          <w:rFonts w:asciiTheme="minorHAnsi" w:hAnsiTheme="minorHAnsi" w:cstheme="minorHAnsi"/>
        </w:rPr>
      </w:pPr>
    </w:p>
    <w:p w14:paraId="57F7D8B0" w14:textId="77777777" w:rsidR="00BB1CF6" w:rsidRDefault="00BB1CF6" w:rsidP="0071405C">
      <w:pPr>
        <w:pStyle w:val="ListParagraph"/>
        <w:numPr>
          <w:ilvl w:val="0"/>
          <w:numId w:val="0"/>
        </w:numPr>
        <w:spacing w:before="0" w:after="0"/>
        <w:ind w:left="720"/>
        <w:rPr>
          <w:rFonts w:asciiTheme="minorHAnsi" w:hAnsiTheme="minorHAnsi" w:cstheme="minorHAnsi"/>
        </w:rPr>
      </w:pPr>
    </w:p>
    <w:p w14:paraId="06830ECE" w14:textId="6C315B04" w:rsidR="001F7C43" w:rsidRDefault="00A8532B" w:rsidP="00CC2A52">
      <w:pPr>
        <w:pStyle w:val="Heading2"/>
      </w:pPr>
      <w:r w:rsidRPr="00CD6645">
        <w:t>The NDIS and this Service Agreement</w:t>
      </w:r>
    </w:p>
    <w:p w14:paraId="61E4682F" w14:textId="1B31F464" w:rsidR="00A8532B" w:rsidRPr="00CD6645" w:rsidRDefault="00A8532B" w:rsidP="00A8532B">
      <w:pPr>
        <w:spacing w:before="0" w:after="0"/>
        <w:rPr>
          <w:rFonts w:asciiTheme="minorHAnsi" w:hAnsiTheme="minorHAnsi" w:cstheme="minorHAnsi"/>
        </w:rPr>
      </w:pPr>
      <w:r w:rsidRPr="00CD6645">
        <w:rPr>
          <w:rFonts w:asciiTheme="minorHAnsi" w:hAnsiTheme="minorHAnsi" w:cstheme="minorHAnsi"/>
        </w:rPr>
        <w:t xml:space="preserve">This Service Agreement is made </w:t>
      </w:r>
      <w:r w:rsidR="00DF1CAD">
        <w:rPr>
          <w:rFonts w:asciiTheme="minorHAnsi" w:hAnsiTheme="minorHAnsi" w:cstheme="minorHAnsi"/>
        </w:rPr>
        <w:t>to provide</w:t>
      </w:r>
      <w:r w:rsidRPr="00CD6645">
        <w:rPr>
          <w:rFonts w:asciiTheme="minorHAnsi" w:hAnsiTheme="minorHAnsi" w:cstheme="minorHAnsi"/>
        </w:rPr>
        <w:t xml:space="preserve"> </w:t>
      </w:r>
      <w:r w:rsidR="00DF1CAD">
        <w:rPr>
          <w:rFonts w:asciiTheme="minorHAnsi" w:hAnsiTheme="minorHAnsi" w:cstheme="minorHAnsi"/>
        </w:rPr>
        <w:t>support</w:t>
      </w:r>
      <w:r w:rsidRPr="00CD6645">
        <w:rPr>
          <w:rFonts w:asciiTheme="minorHAnsi" w:hAnsiTheme="minorHAnsi" w:cstheme="minorHAnsi"/>
        </w:rPr>
        <w:t xml:space="preserve"> under the Client’s National Disability Insurance Scheme (NDIS) </w:t>
      </w:r>
      <w:r w:rsidR="000F28A2">
        <w:rPr>
          <w:rFonts w:asciiTheme="minorHAnsi" w:hAnsiTheme="minorHAnsi" w:cstheme="minorHAnsi"/>
        </w:rPr>
        <w:t>Plan</w:t>
      </w:r>
      <w:r w:rsidRPr="00CD6645">
        <w:rPr>
          <w:rFonts w:asciiTheme="minorHAnsi" w:hAnsiTheme="minorHAnsi" w:cstheme="minorHAnsi"/>
        </w:rPr>
        <w:t>.</w:t>
      </w:r>
    </w:p>
    <w:p w14:paraId="6F89D1CB" w14:textId="193EF476" w:rsidR="00CA5B14" w:rsidRDefault="00A8532B" w:rsidP="00CA5B14">
      <w:pPr>
        <w:spacing w:before="0" w:after="0"/>
        <w:rPr>
          <w:rFonts w:asciiTheme="minorHAnsi" w:hAnsiTheme="minorHAnsi" w:cstheme="minorHAnsi"/>
        </w:rPr>
      </w:pPr>
      <w:r w:rsidRPr="00CD6645">
        <w:rPr>
          <w:rFonts w:asciiTheme="minorHAnsi" w:hAnsiTheme="minorHAnsi" w:cstheme="minorHAnsi"/>
        </w:rPr>
        <w:t>The Parties agree that this Service Agreement is made in the context of the NDIS, which is a scheme that aims to:</w:t>
      </w:r>
    </w:p>
    <w:p w14:paraId="7AD53960" w14:textId="2CA98946" w:rsidR="00A8532B" w:rsidRPr="00CD6645" w:rsidRDefault="00A8532B" w:rsidP="00A8532B">
      <w:pPr>
        <w:pStyle w:val="ListParagraph"/>
        <w:numPr>
          <w:ilvl w:val="0"/>
          <w:numId w:val="2"/>
        </w:numPr>
        <w:spacing w:before="0" w:after="0"/>
        <w:rPr>
          <w:rFonts w:asciiTheme="minorHAnsi" w:hAnsiTheme="minorHAnsi" w:cstheme="minorHAnsi"/>
        </w:rPr>
      </w:pPr>
      <w:r w:rsidRPr="00CD6645">
        <w:rPr>
          <w:rFonts w:asciiTheme="minorHAnsi" w:hAnsiTheme="minorHAnsi" w:cstheme="minorHAnsi"/>
        </w:rPr>
        <w:t>Support the independence and social and economic participation of people with disability and</w:t>
      </w:r>
    </w:p>
    <w:p w14:paraId="6107081E" w14:textId="74691E25" w:rsidR="00A8532B" w:rsidRDefault="00A8532B" w:rsidP="00A8532B">
      <w:pPr>
        <w:pStyle w:val="ListParagraph"/>
        <w:numPr>
          <w:ilvl w:val="0"/>
          <w:numId w:val="2"/>
        </w:numPr>
        <w:spacing w:before="0" w:after="0"/>
        <w:rPr>
          <w:rFonts w:asciiTheme="minorHAnsi" w:hAnsiTheme="minorHAnsi" w:cstheme="minorHAnsi"/>
        </w:rPr>
      </w:pPr>
      <w:r w:rsidRPr="00CD6645">
        <w:rPr>
          <w:rFonts w:asciiTheme="minorHAnsi" w:hAnsiTheme="minorHAnsi" w:cstheme="minorHAnsi"/>
        </w:rPr>
        <w:t xml:space="preserve">Enable people with a disability to exercise choice and control in </w:t>
      </w:r>
      <w:r w:rsidR="00A96004">
        <w:rPr>
          <w:rFonts w:asciiTheme="minorHAnsi" w:hAnsiTheme="minorHAnsi" w:cstheme="minorHAnsi"/>
        </w:rPr>
        <w:t>pursuing</w:t>
      </w:r>
      <w:r w:rsidRPr="00CD6645">
        <w:rPr>
          <w:rFonts w:asciiTheme="minorHAnsi" w:hAnsiTheme="minorHAnsi" w:cstheme="minorHAnsi"/>
        </w:rPr>
        <w:t xml:space="preserve"> their goals and the planning and delivery of their </w:t>
      </w:r>
      <w:r w:rsidR="00DF1CAD">
        <w:rPr>
          <w:rFonts w:asciiTheme="minorHAnsi" w:hAnsiTheme="minorHAnsi" w:cstheme="minorHAnsi"/>
        </w:rPr>
        <w:t>support</w:t>
      </w:r>
      <w:r w:rsidRPr="00CD6645">
        <w:rPr>
          <w:rFonts w:asciiTheme="minorHAnsi" w:hAnsiTheme="minorHAnsi" w:cstheme="minorHAnsi"/>
        </w:rPr>
        <w:t>.</w:t>
      </w:r>
    </w:p>
    <w:p w14:paraId="656BE809" w14:textId="77B19960" w:rsidR="001F7C43" w:rsidRDefault="001F7C43" w:rsidP="001F7C43">
      <w:pPr>
        <w:pStyle w:val="ListParagraph"/>
        <w:numPr>
          <w:ilvl w:val="0"/>
          <w:numId w:val="0"/>
        </w:numPr>
        <w:spacing w:before="0" w:after="0"/>
        <w:ind w:left="720"/>
        <w:rPr>
          <w:rFonts w:asciiTheme="minorHAnsi" w:hAnsiTheme="minorHAnsi" w:cstheme="minorHAnsi"/>
        </w:rPr>
      </w:pPr>
    </w:p>
    <w:p w14:paraId="64ECD6AC" w14:textId="77777777" w:rsidR="006354D2" w:rsidRPr="00CD6645" w:rsidRDefault="006354D2" w:rsidP="00637D2C">
      <w:pPr>
        <w:pStyle w:val="Heading2"/>
      </w:pPr>
      <w:r w:rsidRPr="00CD6645">
        <w:t>Commitment to the Safety of Children and Young people</w:t>
      </w:r>
    </w:p>
    <w:p w14:paraId="6CF47134" w14:textId="1643AC55" w:rsidR="006354D2" w:rsidRPr="00637D2C" w:rsidRDefault="006354D2" w:rsidP="00CC2A52">
      <w:pPr>
        <w:spacing w:before="0"/>
        <w:rPr>
          <w:rFonts w:asciiTheme="minorHAnsi" w:hAnsiTheme="minorHAnsi" w:cstheme="minorHAnsi"/>
          <w:b/>
          <w:bCs/>
          <w:szCs w:val="22"/>
        </w:rPr>
      </w:pPr>
      <w:r w:rsidRPr="00637D2C">
        <w:rPr>
          <w:rFonts w:asciiTheme="minorHAnsi" w:hAnsiTheme="minorHAnsi" w:cstheme="minorHAnsi"/>
          <w:b/>
          <w:bCs/>
          <w:szCs w:val="22"/>
        </w:rPr>
        <w:t xml:space="preserve">WHR Allied Health has </w:t>
      </w:r>
      <w:r w:rsidR="00DF1CAD">
        <w:rPr>
          <w:rFonts w:asciiTheme="minorHAnsi" w:hAnsiTheme="minorHAnsi" w:cstheme="minorHAnsi"/>
          <w:b/>
          <w:bCs/>
          <w:szCs w:val="22"/>
        </w:rPr>
        <w:t>zero tolerance</w:t>
      </w:r>
      <w:r w:rsidRPr="00637D2C">
        <w:rPr>
          <w:rFonts w:asciiTheme="minorHAnsi" w:hAnsiTheme="minorHAnsi" w:cstheme="minorHAnsi"/>
          <w:b/>
          <w:bCs/>
          <w:szCs w:val="22"/>
        </w:rPr>
        <w:t xml:space="preserve"> for child abuse.</w:t>
      </w:r>
    </w:p>
    <w:p w14:paraId="32146818" w14:textId="485B596E" w:rsidR="00225780" w:rsidRPr="00225780" w:rsidRDefault="00225780" w:rsidP="00225780">
      <w:pPr>
        <w:rPr>
          <w:rFonts w:asciiTheme="minorHAnsi" w:hAnsiTheme="minorHAnsi" w:cstheme="minorHAnsi"/>
        </w:rPr>
      </w:pPr>
      <w:r w:rsidRPr="00225780">
        <w:rPr>
          <w:rFonts w:asciiTheme="minorHAnsi" w:hAnsiTheme="minorHAnsi" w:cstheme="minorHAnsi"/>
        </w:rPr>
        <w:t>WHR Allied Health is committed to providing a safe environment where children and young people are safe and feel safe, and their voices are heard about decisions that affect their lives.</w:t>
      </w:r>
      <w:r w:rsidR="0016173D">
        <w:rPr>
          <w:rFonts w:asciiTheme="minorHAnsi" w:hAnsiTheme="minorHAnsi" w:cstheme="minorHAnsi"/>
        </w:rPr>
        <w:t xml:space="preserve"> </w:t>
      </w:r>
      <w:r w:rsidRPr="00225780">
        <w:rPr>
          <w:rFonts w:asciiTheme="minorHAnsi" w:hAnsiTheme="minorHAnsi" w:cstheme="minorHAnsi"/>
        </w:rPr>
        <w:t xml:space="preserve">WHR Allied Health </w:t>
      </w:r>
      <w:r w:rsidR="004C0F7B">
        <w:rPr>
          <w:rFonts w:asciiTheme="minorHAnsi" w:hAnsiTheme="minorHAnsi" w:cstheme="minorHAnsi"/>
        </w:rPr>
        <w:t>acknowledges</w:t>
      </w:r>
      <w:r w:rsidRPr="00225780">
        <w:rPr>
          <w:rFonts w:asciiTheme="minorHAnsi" w:hAnsiTheme="minorHAnsi" w:cstheme="minorHAnsi"/>
        </w:rPr>
        <w:t xml:space="preserve"> the increased vulnerability Aboriginal children and children from culturally and/or linguistically diverse backgrounds may experience, as well as the safety of children with a disability, and are committed to working with them in a way </w:t>
      </w:r>
      <w:r w:rsidR="004C0F7B">
        <w:rPr>
          <w:rFonts w:asciiTheme="minorHAnsi" w:hAnsiTheme="minorHAnsi" w:cstheme="minorHAnsi"/>
        </w:rPr>
        <w:t>that</w:t>
      </w:r>
      <w:r w:rsidRPr="00225780">
        <w:rPr>
          <w:rFonts w:asciiTheme="minorHAnsi" w:hAnsiTheme="minorHAnsi" w:cstheme="minorHAnsi"/>
        </w:rPr>
        <w:t xml:space="preserve"> </w:t>
      </w:r>
      <w:r w:rsidR="00081C96">
        <w:rPr>
          <w:rFonts w:asciiTheme="minorHAnsi" w:hAnsiTheme="minorHAnsi" w:cstheme="minorHAnsi"/>
        </w:rPr>
        <w:t>supports</w:t>
      </w:r>
      <w:r w:rsidRPr="00225780">
        <w:rPr>
          <w:rFonts w:asciiTheme="minorHAnsi" w:hAnsiTheme="minorHAnsi" w:cstheme="minorHAnsi"/>
        </w:rPr>
        <w:t xml:space="preserve"> their individual safety &amp; </w:t>
      </w:r>
      <w:r w:rsidR="006A2EF2">
        <w:rPr>
          <w:rFonts w:asciiTheme="minorHAnsi" w:hAnsiTheme="minorHAnsi" w:cstheme="minorHAnsi"/>
        </w:rPr>
        <w:t>wellbeing</w:t>
      </w:r>
      <w:r w:rsidRPr="00225780">
        <w:rPr>
          <w:rFonts w:asciiTheme="minorHAnsi" w:hAnsiTheme="minorHAnsi" w:cstheme="minorHAnsi"/>
        </w:rPr>
        <w:t>.</w:t>
      </w:r>
    </w:p>
    <w:p w14:paraId="42319E23" w14:textId="0E8A2E45" w:rsidR="006354D2" w:rsidRPr="00CD6645" w:rsidRDefault="00225780" w:rsidP="00CC2A52">
      <w:pPr>
        <w:rPr>
          <w:rFonts w:asciiTheme="minorHAnsi" w:hAnsiTheme="minorHAnsi" w:cstheme="minorHAnsi"/>
        </w:rPr>
      </w:pPr>
      <w:r w:rsidRPr="00225780">
        <w:rPr>
          <w:rFonts w:asciiTheme="minorHAnsi" w:hAnsiTheme="minorHAnsi" w:cstheme="minorHAnsi"/>
        </w:rPr>
        <w:t xml:space="preserve">Every person involved in WHR Allied Health </w:t>
      </w:r>
      <w:r w:rsidR="006A2EF2">
        <w:rPr>
          <w:rFonts w:asciiTheme="minorHAnsi" w:hAnsiTheme="minorHAnsi" w:cstheme="minorHAnsi"/>
        </w:rPr>
        <w:t>is responsible for understanding</w:t>
      </w:r>
      <w:r w:rsidRPr="00225780">
        <w:rPr>
          <w:rFonts w:asciiTheme="minorHAnsi" w:hAnsiTheme="minorHAnsi" w:cstheme="minorHAnsi"/>
        </w:rPr>
        <w:t xml:space="preserve"> the important and specific role they play individually and collectively to ensure that the </w:t>
      </w:r>
      <w:r w:rsidR="006A2EF2">
        <w:rPr>
          <w:rFonts w:asciiTheme="minorHAnsi" w:hAnsiTheme="minorHAnsi" w:cstheme="minorHAnsi"/>
        </w:rPr>
        <w:t>wellbeing</w:t>
      </w:r>
      <w:r w:rsidRPr="00225780">
        <w:rPr>
          <w:rFonts w:asciiTheme="minorHAnsi" w:hAnsiTheme="minorHAnsi" w:cstheme="minorHAnsi"/>
        </w:rPr>
        <w:t xml:space="preserve"> and safety of all children and young people is at the forefront of all they do and every decision they make. </w:t>
      </w:r>
      <w:r w:rsidR="0035063A">
        <w:rPr>
          <w:rFonts w:asciiTheme="minorHAnsi" w:hAnsiTheme="minorHAnsi" w:cstheme="minorHAnsi"/>
        </w:rPr>
        <w:t xml:space="preserve"> </w:t>
      </w:r>
    </w:p>
    <w:p w14:paraId="025C1E6E" w14:textId="1BF371F8" w:rsidR="001F7C43" w:rsidRDefault="006354D2" w:rsidP="00857327">
      <w:pPr>
        <w:pStyle w:val="Heading2"/>
      </w:pPr>
      <w:r w:rsidRPr="00CD6645">
        <w:t>Responsibilities of Provider</w:t>
      </w:r>
    </w:p>
    <w:p w14:paraId="5F9D769A" w14:textId="65680518" w:rsidR="00CA5B14" w:rsidRPr="00CD6645" w:rsidRDefault="006354D2" w:rsidP="006354D2">
      <w:pPr>
        <w:spacing w:before="0" w:after="0"/>
        <w:rPr>
          <w:rFonts w:asciiTheme="minorHAnsi" w:hAnsiTheme="minorHAnsi" w:cstheme="minorHAnsi"/>
        </w:rPr>
      </w:pPr>
      <w:r w:rsidRPr="00CD6645">
        <w:rPr>
          <w:rFonts w:asciiTheme="minorHAnsi" w:hAnsiTheme="minorHAnsi" w:cstheme="minorHAnsi"/>
        </w:rPr>
        <w:t xml:space="preserve">The </w:t>
      </w:r>
      <w:r>
        <w:rPr>
          <w:rFonts w:asciiTheme="minorHAnsi" w:hAnsiTheme="minorHAnsi" w:cstheme="minorHAnsi"/>
        </w:rPr>
        <w:t>Provider</w:t>
      </w:r>
      <w:r w:rsidRPr="00CD6645">
        <w:rPr>
          <w:rFonts w:asciiTheme="minorHAnsi" w:hAnsiTheme="minorHAnsi" w:cstheme="minorHAnsi"/>
        </w:rPr>
        <w:t xml:space="preserve"> agrees to:</w:t>
      </w:r>
    </w:p>
    <w:p w14:paraId="3A6DD437" w14:textId="62D99099"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Review the provision of </w:t>
      </w:r>
      <w:r w:rsidR="001A3CDC">
        <w:rPr>
          <w:rFonts w:asciiTheme="minorHAnsi" w:hAnsiTheme="minorHAnsi" w:cstheme="minorHAnsi"/>
        </w:rPr>
        <w:t>support</w:t>
      </w:r>
      <w:r w:rsidRPr="00CD6645">
        <w:rPr>
          <w:rFonts w:asciiTheme="minorHAnsi" w:hAnsiTheme="minorHAnsi" w:cstheme="minorHAnsi"/>
        </w:rPr>
        <w:t xml:space="preserve"> at least quarterly with the Client, if they have allocated hours for service</w:t>
      </w:r>
      <w:r>
        <w:rPr>
          <w:rFonts w:asciiTheme="minorHAnsi" w:hAnsiTheme="minorHAnsi" w:cstheme="minorHAnsi"/>
        </w:rPr>
        <w:t>,</w:t>
      </w:r>
      <w:r w:rsidRPr="00CD6645">
        <w:rPr>
          <w:rFonts w:asciiTheme="minorHAnsi" w:hAnsiTheme="minorHAnsi" w:cstheme="minorHAnsi"/>
        </w:rPr>
        <w:t xml:space="preserve"> and this is required. </w:t>
      </w:r>
    </w:p>
    <w:p w14:paraId="22731D05" w14:textId="50C1BC44"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Once agreed</w:t>
      </w:r>
      <w:r w:rsidR="0026391C">
        <w:rPr>
          <w:rFonts w:asciiTheme="minorHAnsi" w:hAnsiTheme="minorHAnsi" w:cstheme="minorHAnsi"/>
        </w:rPr>
        <w:t xml:space="preserve"> upon</w:t>
      </w:r>
      <w:r w:rsidRPr="00CD6645">
        <w:rPr>
          <w:rFonts w:asciiTheme="minorHAnsi" w:hAnsiTheme="minorHAnsi" w:cstheme="minorHAnsi"/>
        </w:rPr>
        <w:t xml:space="preserve">, provide </w:t>
      </w:r>
      <w:r w:rsidR="00B66A9D">
        <w:rPr>
          <w:rFonts w:asciiTheme="minorHAnsi" w:hAnsiTheme="minorHAnsi" w:cstheme="minorHAnsi"/>
        </w:rPr>
        <w:t>support</w:t>
      </w:r>
      <w:r w:rsidRPr="00CD6645">
        <w:rPr>
          <w:rFonts w:asciiTheme="minorHAnsi" w:hAnsiTheme="minorHAnsi" w:cstheme="minorHAnsi"/>
        </w:rPr>
        <w:t xml:space="preserve"> that </w:t>
      </w:r>
      <w:r w:rsidR="00B66A9D">
        <w:rPr>
          <w:rFonts w:asciiTheme="minorHAnsi" w:hAnsiTheme="minorHAnsi" w:cstheme="minorHAnsi"/>
        </w:rPr>
        <w:t>meets</w:t>
      </w:r>
      <w:r w:rsidRPr="00CD6645">
        <w:rPr>
          <w:rFonts w:asciiTheme="minorHAnsi" w:hAnsiTheme="minorHAnsi" w:cstheme="minorHAnsi"/>
        </w:rPr>
        <w:t xml:space="preserve"> the Client’s needs at the Client’s preferred times.</w:t>
      </w:r>
    </w:p>
    <w:p w14:paraId="352D16E5" w14:textId="7A834EEE"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Communicate openly and honestly in a timely manner</w:t>
      </w:r>
      <w:r w:rsidR="00E23A77">
        <w:rPr>
          <w:rFonts w:asciiTheme="minorHAnsi" w:hAnsiTheme="minorHAnsi" w:cstheme="minorHAnsi"/>
        </w:rPr>
        <w:t>.</w:t>
      </w:r>
    </w:p>
    <w:p w14:paraId="1DD40D02" w14:textId="5FA5E65C"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Treat the Client with courtesy and respect</w:t>
      </w:r>
      <w:r w:rsidR="00E23A77">
        <w:rPr>
          <w:rFonts w:asciiTheme="minorHAnsi" w:hAnsiTheme="minorHAnsi" w:cstheme="minorHAnsi"/>
        </w:rPr>
        <w:t>.</w:t>
      </w:r>
    </w:p>
    <w:p w14:paraId="6B03D9F2" w14:textId="65095D7C" w:rsidR="006354D2"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Consult the Client on decisions about how </w:t>
      </w:r>
      <w:r w:rsidR="00FA7F12">
        <w:rPr>
          <w:rFonts w:asciiTheme="minorHAnsi" w:hAnsiTheme="minorHAnsi" w:cstheme="minorHAnsi"/>
        </w:rPr>
        <w:t>support</w:t>
      </w:r>
      <w:r w:rsidRPr="00CD6645">
        <w:rPr>
          <w:rFonts w:asciiTheme="minorHAnsi" w:hAnsiTheme="minorHAnsi" w:cstheme="minorHAnsi"/>
        </w:rPr>
        <w:t xml:space="preserve"> </w:t>
      </w:r>
      <w:r w:rsidR="00527EB8">
        <w:rPr>
          <w:rFonts w:asciiTheme="minorHAnsi" w:hAnsiTheme="minorHAnsi" w:cstheme="minorHAnsi"/>
        </w:rPr>
        <w:t>is</w:t>
      </w:r>
      <w:r w:rsidRPr="00CD6645">
        <w:rPr>
          <w:rFonts w:asciiTheme="minorHAnsi" w:hAnsiTheme="minorHAnsi" w:cstheme="minorHAnsi"/>
        </w:rPr>
        <w:t xml:space="preserve"> provide</w:t>
      </w:r>
      <w:r w:rsidR="00E06379">
        <w:rPr>
          <w:rFonts w:asciiTheme="minorHAnsi" w:hAnsiTheme="minorHAnsi" w:cstheme="minorHAnsi"/>
        </w:rPr>
        <w:t>d</w:t>
      </w:r>
      <w:r w:rsidR="00022552">
        <w:rPr>
          <w:rFonts w:asciiTheme="minorHAnsi" w:hAnsiTheme="minorHAnsi" w:cstheme="minorHAnsi"/>
        </w:rPr>
        <w:t>,</w:t>
      </w:r>
      <w:r w:rsidR="00E06379">
        <w:rPr>
          <w:rFonts w:asciiTheme="minorHAnsi" w:hAnsiTheme="minorHAnsi" w:cstheme="minorHAnsi"/>
        </w:rPr>
        <w:t xml:space="preserve"> including explaining how the activities/interventions</w:t>
      </w:r>
      <w:r w:rsidR="008B7130">
        <w:rPr>
          <w:rFonts w:asciiTheme="minorHAnsi" w:hAnsiTheme="minorHAnsi" w:cstheme="minorHAnsi"/>
        </w:rPr>
        <w:t xml:space="preserve"> represent the best use of their funds. </w:t>
      </w:r>
    </w:p>
    <w:p w14:paraId="7C18ED0C" w14:textId="48603A37" w:rsidR="00245550" w:rsidRPr="00CD6645" w:rsidRDefault="00245550" w:rsidP="006354D2">
      <w:pPr>
        <w:pStyle w:val="ListParagraph"/>
        <w:numPr>
          <w:ilvl w:val="0"/>
          <w:numId w:val="3"/>
        </w:numPr>
        <w:spacing w:before="0" w:after="0"/>
        <w:rPr>
          <w:rFonts w:asciiTheme="minorHAnsi" w:hAnsiTheme="minorHAnsi" w:cstheme="minorHAnsi"/>
        </w:rPr>
      </w:pPr>
      <w:r>
        <w:rPr>
          <w:rFonts w:asciiTheme="minorHAnsi" w:hAnsiTheme="minorHAnsi" w:cstheme="minorHAnsi"/>
        </w:rPr>
        <w:t>Comply with Court orders</w:t>
      </w:r>
      <w:r w:rsidR="00AB4074">
        <w:rPr>
          <w:rFonts w:asciiTheme="minorHAnsi" w:hAnsiTheme="minorHAnsi" w:cstheme="minorHAnsi"/>
        </w:rPr>
        <w:t xml:space="preserve"> as provided to WHRAH.</w:t>
      </w:r>
    </w:p>
    <w:p w14:paraId="0DCCF90D" w14:textId="1BC5BAF9"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Give the Client information about managing complaints – ‘</w:t>
      </w:r>
      <w:hyperlink r:id="rId10" w:history="1">
        <w:r w:rsidRPr="00245550">
          <w:rPr>
            <w:rStyle w:val="Hyperlink"/>
            <w:rFonts w:asciiTheme="minorHAnsi" w:hAnsiTheme="minorHAnsi" w:cstheme="minorHAnsi"/>
          </w:rPr>
          <w:t>How to make a complaint</w:t>
        </w:r>
      </w:hyperlink>
      <w:r w:rsidRPr="00CD6645">
        <w:rPr>
          <w:rFonts w:asciiTheme="minorHAnsi" w:hAnsiTheme="minorHAnsi" w:cstheme="minorHAnsi"/>
        </w:rPr>
        <w:t xml:space="preserve">.’ </w:t>
      </w:r>
    </w:p>
    <w:p w14:paraId="0B7B1D00" w14:textId="1B4F1519"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Listen to the Client’s feedback and resolve problems quickly</w:t>
      </w:r>
      <w:r w:rsidR="00E23A77">
        <w:rPr>
          <w:rFonts w:asciiTheme="minorHAnsi" w:hAnsiTheme="minorHAnsi" w:cstheme="minorHAnsi"/>
        </w:rPr>
        <w:t>.</w:t>
      </w:r>
    </w:p>
    <w:p w14:paraId="0D144219" w14:textId="20B8DDED"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Give the Client a minimum of 4</w:t>
      </w:r>
      <w:r w:rsidR="008B7130">
        <w:rPr>
          <w:rFonts w:asciiTheme="minorHAnsi" w:hAnsiTheme="minorHAnsi" w:cstheme="minorHAnsi"/>
        </w:rPr>
        <w:t>8</w:t>
      </w:r>
      <w:r w:rsidRPr="00CD6645">
        <w:rPr>
          <w:rFonts w:asciiTheme="minorHAnsi" w:hAnsiTheme="minorHAnsi" w:cstheme="minorHAnsi"/>
        </w:rPr>
        <w:t xml:space="preserve"> </w:t>
      </w:r>
      <w:r w:rsidR="00081C96">
        <w:rPr>
          <w:rFonts w:asciiTheme="minorHAnsi" w:hAnsiTheme="minorHAnsi" w:cstheme="minorHAnsi"/>
        </w:rPr>
        <w:t>hours'</w:t>
      </w:r>
      <w:r w:rsidRPr="00CD6645">
        <w:rPr>
          <w:rFonts w:asciiTheme="minorHAnsi" w:hAnsiTheme="minorHAnsi" w:cstheme="minorHAnsi"/>
        </w:rPr>
        <w:t xml:space="preserve"> notice if the </w:t>
      </w:r>
      <w:r>
        <w:rPr>
          <w:rFonts w:asciiTheme="minorHAnsi" w:hAnsiTheme="minorHAnsi" w:cstheme="minorHAnsi"/>
        </w:rPr>
        <w:t>Provider</w:t>
      </w:r>
      <w:r w:rsidRPr="00CD6645">
        <w:rPr>
          <w:rFonts w:asciiTheme="minorHAnsi" w:hAnsiTheme="minorHAnsi" w:cstheme="minorHAnsi"/>
        </w:rPr>
        <w:t xml:space="preserve"> </w:t>
      </w:r>
      <w:proofErr w:type="gramStart"/>
      <w:r w:rsidRPr="00CD6645">
        <w:rPr>
          <w:rFonts w:asciiTheme="minorHAnsi" w:hAnsiTheme="minorHAnsi" w:cstheme="minorHAnsi"/>
        </w:rPr>
        <w:t>has to</w:t>
      </w:r>
      <w:proofErr w:type="gramEnd"/>
      <w:r w:rsidRPr="00CD6645">
        <w:rPr>
          <w:rFonts w:asciiTheme="minorHAnsi" w:hAnsiTheme="minorHAnsi" w:cstheme="minorHAnsi"/>
        </w:rPr>
        <w:t xml:space="preserve"> change a scheduled appointment to provide </w:t>
      </w:r>
      <w:r w:rsidR="00022552">
        <w:rPr>
          <w:rFonts w:asciiTheme="minorHAnsi" w:hAnsiTheme="minorHAnsi" w:cstheme="minorHAnsi"/>
        </w:rPr>
        <w:t>support</w:t>
      </w:r>
      <w:r w:rsidRPr="00CD6645">
        <w:rPr>
          <w:rFonts w:asciiTheme="minorHAnsi" w:hAnsiTheme="minorHAnsi" w:cstheme="minorHAnsi"/>
        </w:rPr>
        <w:t>.</w:t>
      </w:r>
      <w:r w:rsidR="0016173D">
        <w:rPr>
          <w:rFonts w:asciiTheme="minorHAnsi" w:hAnsiTheme="minorHAnsi" w:cstheme="minorHAnsi"/>
        </w:rPr>
        <w:t xml:space="preserve"> </w:t>
      </w:r>
      <w:r w:rsidRPr="00CD6645">
        <w:rPr>
          <w:rFonts w:asciiTheme="minorHAnsi" w:hAnsiTheme="minorHAnsi" w:cstheme="minorHAnsi"/>
        </w:rPr>
        <w:t xml:space="preserve">If your therapist is sick, we will seek to replace them with an alternate therapist if deemed suitable by the client. </w:t>
      </w:r>
    </w:p>
    <w:p w14:paraId="5D387C4B" w14:textId="52DA49D3"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Give the Client the required notice if the </w:t>
      </w:r>
      <w:r>
        <w:rPr>
          <w:rFonts w:asciiTheme="minorHAnsi" w:hAnsiTheme="minorHAnsi" w:cstheme="minorHAnsi"/>
        </w:rPr>
        <w:t>Provider</w:t>
      </w:r>
      <w:r w:rsidRPr="00CD6645">
        <w:rPr>
          <w:rFonts w:asciiTheme="minorHAnsi" w:hAnsiTheme="minorHAnsi" w:cstheme="minorHAnsi"/>
        </w:rPr>
        <w:t xml:space="preserve"> needs to end the Service Agreement (see ‘</w:t>
      </w:r>
      <w:hyperlink w:anchor="_Ending_this_Service" w:history="1">
        <w:r w:rsidRPr="00CD6645">
          <w:rPr>
            <w:rStyle w:val="Hyperlink"/>
            <w:rFonts w:asciiTheme="minorHAnsi" w:hAnsiTheme="minorHAnsi" w:cstheme="minorHAnsi"/>
            <w:color w:val="auto"/>
          </w:rPr>
          <w:t>Ending this Service Agreement</w:t>
        </w:r>
      </w:hyperlink>
      <w:r w:rsidRPr="00CD6645">
        <w:rPr>
          <w:rFonts w:asciiTheme="minorHAnsi" w:hAnsiTheme="minorHAnsi" w:cstheme="minorHAnsi"/>
        </w:rPr>
        <w:t>’ below for more information)</w:t>
      </w:r>
      <w:r w:rsidR="00E23A77">
        <w:rPr>
          <w:rFonts w:asciiTheme="minorHAnsi" w:hAnsiTheme="minorHAnsi" w:cstheme="minorHAnsi"/>
        </w:rPr>
        <w:t>.</w:t>
      </w:r>
    </w:p>
    <w:p w14:paraId="5B052076" w14:textId="1F3BC3FB"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Protect the Client’s privacy and confidential information</w:t>
      </w:r>
      <w:r w:rsidR="00E23A77">
        <w:rPr>
          <w:rFonts w:asciiTheme="minorHAnsi" w:hAnsiTheme="minorHAnsi" w:cstheme="minorHAnsi"/>
        </w:rPr>
        <w:t>.</w:t>
      </w:r>
    </w:p>
    <w:p w14:paraId="6EBB3930" w14:textId="6B3BFFC9"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Provide </w:t>
      </w:r>
      <w:r w:rsidR="00513AF6">
        <w:rPr>
          <w:rFonts w:asciiTheme="minorHAnsi" w:hAnsiTheme="minorHAnsi" w:cstheme="minorHAnsi"/>
        </w:rPr>
        <w:t>support</w:t>
      </w:r>
      <w:r w:rsidRPr="00CD6645">
        <w:rPr>
          <w:rFonts w:asciiTheme="minorHAnsi" w:hAnsiTheme="minorHAnsi" w:cstheme="minorHAnsi"/>
        </w:rPr>
        <w:t xml:space="preserve"> consistent with all relevant laws, including the </w:t>
      </w:r>
      <w:hyperlink r:id="rId11" w:history="1">
        <w:r w:rsidRPr="00CD6645">
          <w:rPr>
            <w:rStyle w:val="Hyperlink"/>
            <w:rFonts w:asciiTheme="minorHAnsi" w:hAnsiTheme="minorHAnsi" w:cstheme="minorHAnsi"/>
            <w:color w:val="auto"/>
          </w:rPr>
          <w:t>National Disability Insurance Scheme Act 2013</w:t>
        </w:r>
      </w:hyperlink>
      <w:r w:rsidRPr="00CD6645">
        <w:rPr>
          <w:rFonts w:asciiTheme="minorHAnsi" w:hAnsiTheme="minorHAnsi" w:cstheme="minorHAnsi"/>
        </w:rPr>
        <w:t xml:space="preserve"> and </w:t>
      </w:r>
      <w:hyperlink r:id="rId12" w:history="1">
        <w:r w:rsidRPr="00CD6645">
          <w:rPr>
            <w:rStyle w:val="Hyperlink"/>
            <w:rFonts w:asciiTheme="minorHAnsi" w:hAnsiTheme="minorHAnsi" w:cstheme="minorHAnsi"/>
            <w:color w:val="auto"/>
          </w:rPr>
          <w:t>rules</w:t>
        </w:r>
      </w:hyperlink>
      <w:r w:rsidRPr="00CD6645">
        <w:rPr>
          <w:rFonts w:asciiTheme="minorHAnsi" w:hAnsiTheme="minorHAnsi" w:cstheme="minorHAnsi"/>
        </w:rPr>
        <w:t xml:space="preserve">, and the Australian Consumer Law; keep accurate records on the </w:t>
      </w:r>
      <w:r w:rsidR="00513AF6">
        <w:rPr>
          <w:rFonts w:asciiTheme="minorHAnsi" w:hAnsiTheme="minorHAnsi" w:cstheme="minorHAnsi"/>
        </w:rPr>
        <w:t>support</w:t>
      </w:r>
      <w:r w:rsidRPr="00CD6645">
        <w:rPr>
          <w:rFonts w:asciiTheme="minorHAnsi" w:hAnsiTheme="minorHAnsi" w:cstheme="minorHAnsi"/>
        </w:rPr>
        <w:t xml:space="preserve"> provided to the Client</w:t>
      </w:r>
      <w:r w:rsidR="00F61040">
        <w:rPr>
          <w:rFonts w:asciiTheme="minorHAnsi" w:hAnsiTheme="minorHAnsi" w:cstheme="minorHAnsi"/>
        </w:rPr>
        <w:t>.</w:t>
      </w:r>
    </w:p>
    <w:p w14:paraId="1F8DDCFA" w14:textId="0A7FCF51"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Issue regular invoices and statements of the </w:t>
      </w:r>
      <w:r w:rsidR="00FA7F12">
        <w:rPr>
          <w:rFonts w:asciiTheme="minorHAnsi" w:hAnsiTheme="minorHAnsi" w:cstheme="minorHAnsi"/>
        </w:rPr>
        <w:t>support</w:t>
      </w:r>
      <w:r w:rsidRPr="00CD6645">
        <w:rPr>
          <w:rFonts w:asciiTheme="minorHAnsi" w:hAnsiTheme="minorHAnsi" w:cstheme="minorHAnsi"/>
        </w:rPr>
        <w:t xml:space="preserve"> delivered to the Client (where claims are not processed directly with</w:t>
      </w:r>
      <w:r w:rsidR="00E23A77">
        <w:rPr>
          <w:rFonts w:asciiTheme="minorHAnsi" w:hAnsiTheme="minorHAnsi" w:cstheme="minorHAnsi"/>
        </w:rPr>
        <w:t>in the NDIS Portal</w:t>
      </w:r>
      <w:r w:rsidRPr="00CD6645">
        <w:rPr>
          <w:rFonts w:asciiTheme="minorHAnsi" w:hAnsiTheme="minorHAnsi" w:cstheme="minorHAnsi"/>
        </w:rPr>
        <w:t>)</w:t>
      </w:r>
      <w:r w:rsidR="00E23A77">
        <w:rPr>
          <w:rFonts w:asciiTheme="minorHAnsi" w:hAnsiTheme="minorHAnsi" w:cstheme="minorHAnsi"/>
        </w:rPr>
        <w:t>.</w:t>
      </w:r>
    </w:p>
    <w:p w14:paraId="20632416" w14:textId="2E7FBDC6"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Abide by the NDIS </w:t>
      </w:r>
      <w:r w:rsidR="00E23A77">
        <w:rPr>
          <w:rFonts w:asciiTheme="minorHAnsi" w:hAnsiTheme="minorHAnsi" w:cstheme="minorHAnsi"/>
        </w:rPr>
        <w:t xml:space="preserve">and AHPRA </w:t>
      </w:r>
      <w:r w:rsidRPr="00CD6645">
        <w:rPr>
          <w:rFonts w:asciiTheme="minorHAnsi" w:hAnsiTheme="minorHAnsi" w:cstheme="minorHAnsi"/>
        </w:rPr>
        <w:t>Code</w:t>
      </w:r>
      <w:r w:rsidR="00E23A77">
        <w:rPr>
          <w:rFonts w:asciiTheme="minorHAnsi" w:hAnsiTheme="minorHAnsi" w:cstheme="minorHAnsi"/>
        </w:rPr>
        <w:t>s</w:t>
      </w:r>
      <w:r w:rsidRPr="00CD6645">
        <w:rPr>
          <w:rFonts w:asciiTheme="minorHAnsi" w:hAnsiTheme="minorHAnsi" w:cstheme="minorHAnsi"/>
        </w:rPr>
        <w:t xml:space="preserve"> of Conduct</w:t>
      </w:r>
      <w:r w:rsidR="00E23A77">
        <w:rPr>
          <w:rFonts w:asciiTheme="minorHAnsi" w:hAnsiTheme="minorHAnsi" w:cstheme="minorHAnsi"/>
        </w:rPr>
        <w:t xml:space="preserve"> &amp;</w:t>
      </w:r>
      <w:r w:rsidR="007D07C3">
        <w:rPr>
          <w:rFonts w:asciiTheme="minorHAnsi" w:hAnsiTheme="minorHAnsi" w:cstheme="minorHAnsi"/>
        </w:rPr>
        <w:t xml:space="preserve"> NDIS Practice Standards as a registered NDIS provider</w:t>
      </w:r>
      <w:r w:rsidR="00E23A77">
        <w:rPr>
          <w:rFonts w:asciiTheme="minorHAnsi" w:hAnsiTheme="minorHAnsi" w:cstheme="minorHAnsi"/>
        </w:rPr>
        <w:t xml:space="preserve">. </w:t>
      </w:r>
    </w:p>
    <w:p w14:paraId="4C67466D" w14:textId="77777777" w:rsidR="006354D2" w:rsidRDefault="006354D2" w:rsidP="00CC2A52">
      <w:pPr>
        <w:spacing w:before="0" w:after="0"/>
        <w:rPr>
          <w:rFonts w:asciiTheme="minorHAnsi" w:hAnsiTheme="minorHAnsi" w:cstheme="minorHAnsi"/>
        </w:rPr>
      </w:pPr>
    </w:p>
    <w:p w14:paraId="44CDA4A6" w14:textId="77777777" w:rsidR="00527EB8" w:rsidRDefault="00527EB8" w:rsidP="00CC2A52">
      <w:pPr>
        <w:spacing w:before="0" w:after="0"/>
        <w:rPr>
          <w:rFonts w:asciiTheme="minorHAnsi" w:hAnsiTheme="minorHAnsi" w:cstheme="minorHAnsi"/>
        </w:rPr>
      </w:pPr>
    </w:p>
    <w:p w14:paraId="3D2109E1" w14:textId="27F06F18" w:rsidR="001F7C43" w:rsidRDefault="006354D2" w:rsidP="00CC2A52">
      <w:pPr>
        <w:pStyle w:val="Heading2"/>
      </w:pPr>
      <w:r w:rsidRPr="00CD6645">
        <w:lastRenderedPageBreak/>
        <w:t xml:space="preserve">Responsibilities of client </w:t>
      </w:r>
    </w:p>
    <w:p w14:paraId="28EF1226" w14:textId="4DE2B419" w:rsidR="00CA5B14" w:rsidRPr="00CD6645" w:rsidRDefault="006354D2" w:rsidP="006354D2">
      <w:pPr>
        <w:spacing w:before="0" w:after="0"/>
        <w:rPr>
          <w:rFonts w:asciiTheme="minorHAnsi" w:hAnsiTheme="minorHAnsi" w:cstheme="minorHAnsi"/>
        </w:rPr>
      </w:pPr>
      <w:r w:rsidRPr="00CD6645">
        <w:rPr>
          <w:rFonts w:asciiTheme="minorHAnsi" w:hAnsiTheme="minorHAnsi" w:cstheme="minorHAnsi"/>
        </w:rPr>
        <w:t>The client agrees to:</w:t>
      </w:r>
    </w:p>
    <w:p w14:paraId="74041216" w14:textId="20EF7376"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Inform the </w:t>
      </w:r>
      <w:r>
        <w:rPr>
          <w:rFonts w:asciiTheme="minorHAnsi" w:hAnsiTheme="minorHAnsi" w:cstheme="minorHAnsi"/>
        </w:rPr>
        <w:t>Provider</w:t>
      </w:r>
      <w:r w:rsidRPr="00CD6645">
        <w:rPr>
          <w:rFonts w:asciiTheme="minorHAnsi" w:hAnsiTheme="minorHAnsi" w:cstheme="minorHAnsi"/>
        </w:rPr>
        <w:t xml:space="preserve"> about how they wish the </w:t>
      </w:r>
      <w:r w:rsidR="0079327F">
        <w:rPr>
          <w:rFonts w:asciiTheme="minorHAnsi" w:hAnsiTheme="minorHAnsi" w:cstheme="minorHAnsi"/>
        </w:rPr>
        <w:t>support to</w:t>
      </w:r>
      <w:r w:rsidRPr="00CD6645">
        <w:rPr>
          <w:rFonts w:asciiTheme="minorHAnsi" w:hAnsiTheme="minorHAnsi" w:cstheme="minorHAnsi"/>
        </w:rPr>
        <w:t xml:space="preserve"> </w:t>
      </w:r>
      <w:r w:rsidR="003E6EB3">
        <w:rPr>
          <w:rFonts w:asciiTheme="minorHAnsi" w:hAnsiTheme="minorHAnsi" w:cstheme="minorHAnsi"/>
        </w:rPr>
        <w:t xml:space="preserve">be </w:t>
      </w:r>
      <w:r w:rsidRPr="00CD6645">
        <w:rPr>
          <w:rFonts w:asciiTheme="minorHAnsi" w:hAnsiTheme="minorHAnsi" w:cstheme="minorHAnsi"/>
        </w:rPr>
        <w:t>delivered to meet th</w:t>
      </w:r>
      <w:r w:rsidR="00E23A77">
        <w:rPr>
          <w:rFonts w:asciiTheme="minorHAnsi" w:hAnsiTheme="minorHAnsi" w:cstheme="minorHAnsi"/>
        </w:rPr>
        <w:t>eir</w:t>
      </w:r>
      <w:r w:rsidRPr="00CD6645">
        <w:rPr>
          <w:rFonts w:asciiTheme="minorHAnsi" w:hAnsiTheme="minorHAnsi" w:cstheme="minorHAnsi"/>
        </w:rPr>
        <w:t xml:space="preserve"> needs</w:t>
      </w:r>
      <w:r w:rsidR="00E23A77">
        <w:rPr>
          <w:rFonts w:asciiTheme="minorHAnsi" w:hAnsiTheme="minorHAnsi" w:cstheme="minorHAnsi"/>
        </w:rPr>
        <w:t>.</w:t>
      </w:r>
    </w:p>
    <w:p w14:paraId="5B36BF7D" w14:textId="3870E591"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Treat the </w:t>
      </w:r>
      <w:r>
        <w:rPr>
          <w:rFonts w:asciiTheme="minorHAnsi" w:hAnsiTheme="minorHAnsi" w:cstheme="minorHAnsi"/>
        </w:rPr>
        <w:t>Provider</w:t>
      </w:r>
      <w:r w:rsidRPr="00CD6645">
        <w:rPr>
          <w:rFonts w:asciiTheme="minorHAnsi" w:hAnsiTheme="minorHAnsi" w:cstheme="minorHAnsi"/>
        </w:rPr>
        <w:t xml:space="preserve"> with courtesy and respect – this extends to the </w:t>
      </w:r>
      <w:r>
        <w:rPr>
          <w:rFonts w:asciiTheme="minorHAnsi" w:hAnsiTheme="minorHAnsi" w:cstheme="minorHAnsi"/>
        </w:rPr>
        <w:t>client's</w:t>
      </w:r>
      <w:r w:rsidRPr="00CD6645">
        <w:rPr>
          <w:rFonts w:asciiTheme="minorHAnsi" w:hAnsiTheme="minorHAnsi" w:cstheme="minorHAnsi"/>
        </w:rPr>
        <w:t xml:space="preserve"> family/other stakeholders</w:t>
      </w:r>
      <w:r w:rsidR="00E23A77">
        <w:rPr>
          <w:rFonts w:asciiTheme="minorHAnsi" w:hAnsiTheme="minorHAnsi" w:cstheme="minorHAnsi"/>
        </w:rPr>
        <w:t>.</w:t>
      </w:r>
      <w:r w:rsidR="0016173D">
        <w:rPr>
          <w:rFonts w:asciiTheme="minorHAnsi" w:hAnsiTheme="minorHAnsi" w:cstheme="minorHAnsi"/>
        </w:rPr>
        <w:t xml:space="preserve"> </w:t>
      </w:r>
      <w:r w:rsidR="00E23A77">
        <w:rPr>
          <w:rFonts w:asciiTheme="minorHAnsi" w:hAnsiTheme="minorHAnsi" w:cstheme="minorHAnsi"/>
        </w:rPr>
        <w:t>Abuse of our team will not be tolerated</w:t>
      </w:r>
      <w:r w:rsidR="00E04769">
        <w:rPr>
          <w:rFonts w:asciiTheme="minorHAnsi" w:hAnsiTheme="minorHAnsi" w:cstheme="minorHAnsi"/>
        </w:rPr>
        <w:t>.</w:t>
      </w:r>
    </w:p>
    <w:p w14:paraId="5E5D1505" w14:textId="4BB6E5FC"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Talk to the </w:t>
      </w:r>
      <w:r>
        <w:rPr>
          <w:rFonts w:asciiTheme="minorHAnsi" w:hAnsiTheme="minorHAnsi" w:cstheme="minorHAnsi"/>
        </w:rPr>
        <w:t>Provider</w:t>
      </w:r>
      <w:r w:rsidRPr="00CD6645">
        <w:rPr>
          <w:rFonts w:asciiTheme="minorHAnsi" w:hAnsiTheme="minorHAnsi" w:cstheme="minorHAnsi"/>
        </w:rPr>
        <w:t xml:space="preserve"> if </w:t>
      </w:r>
      <w:r w:rsidR="00E04769">
        <w:rPr>
          <w:rFonts w:asciiTheme="minorHAnsi" w:hAnsiTheme="minorHAnsi" w:cstheme="minorHAnsi"/>
        </w:rPr>
        <w:t>you</w:t>
      </w:r>
      <w:r w:rsidRPr="00CD6645">
        <w:rPr>
          <w:rFonts w:asciiTheme="minorHAnsi" w:hAnsiTheme="minorHAnsi" w:cstheme="minorHAnsi"/>
        </w:rPr>
        <w:t xml:space="preserve"> ha</w:t>
      </w:r>
      <w:r w:rsidR="00E04769">
        <w:rPr>
          <w:rFonts w:asciiTheme="minorHAnsi" w:hAnsiTheme="minorHAnsi" w:cstheme="minorHAnsi"/>
        </w:rPr>
        <w:t>ve</w:t>
      </w:r>
      <w:r w:rsidRPr="00CD6645">
        <w:rPr>
          <w:rFonts w:asciiTheme="minorHAnsi" w:hAnsiTheme="minorHAnsi" w:cstheme="minorHAnsi"/>
        </w:rPr>
        <w:t xml:space="preserve"> concerns about the </w:t>
      </w:r>
      <w:r w:rsidR="0079327F">
        <w:rPr>
          <w:rFonts w:asciiTheme="minorHAnsi" w:hAnsiTheme="minorHAnsi" w:cstheme="minorHAnsi"/>
        </w:rPr>
        <w:t>support</w:t>
      </w:r>
      <w:r w:rsidR="00E04769">
        <w:rPr>
          <w:rFonts w:asciiTheme="minorHAnsi" w:hAnsiTheme="minorHAnsi" w:cstheme="minorHAnsi"/>
        </w:rPr>
        <w:t>.</w:t>
      </w:r>
    </w:p>
    <w:p w14:paraId="33FC4F43" w14:textId="3694B13E"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Give the </w:t>
      </w:r>
      <w:r>
        <w:rPr>
          <w:rFonts w:asciiTheme="minorHAnsi" w:hAnsiTheme="minorHAnsi" w:cstheme="minorHAnsi"/>
        </w:rPr>
        <w:t>Provider</w:t>
      </w:r>
      <w:r w:rsidRPr="00CD6645">
        <w:rPr>
          <w:rFonts w:asciiTheme="minorHAnsi" w:hAnsiTheme="minorHAnsi" w:cstheme="minorHAnsi"/>
        </w:rPr>
        <w:t xml:space="preserve"> a minimum of </w:t>
      </w:r>
      <w:r w:rsidR="00E04769">
        <w:rPr>
          <w:rFonts w:asciiTheme="minorHAnsi" w:hAnsiTheme="minorHAnsi" w:cstheme="minorHAnsi"/>
        </w:rPr>
        <w:t>48</w:t>
      </w:r>
      <w:r w:rsidRPr="00CD6645">
        <w:rPr>
          <w:rFonts w:asciiTheme="minorHAnsi" w:hAnsiTheme="minorHAnsi" w:cstheme="minorHAnsi"/>
        </w:rPr>
        <w:t xml:space="preserve"> </w:t>
      </w:r>
      <w:proofErr w:type="spellStart"/>
      <w:r w:rsidR="00081C96">
        <w:rPr>
          <w:rFonts w:asciiTheme="minorHAnsi" w:hAnsiTheme="minorHAnsi" w:cstheme="minorHAnsi"/>
        </w:rPr>
        <w:t>hours</w:t>
      </w:r>
      <w:r w:rsidRPr="00CD6645">
        <w:rPr>
          <w:rFonts w:asciiTheme="minorHAnsi" w:hAnsiTheme="minorHAnsi" w:cstheme="minorHAnsi"/>
        </w:rPr>
        <w:t xml:space="preserve"> notice</w:t>
      </w:r>
      <w:proofErr w:type="spellEnd"/>
      <w:r w:rsidRPr="00CD6645">
        <w:rPr>
          <w:rFonts w:asciiTheme="minorHAnsi" w:hAnsiTheme="minorHAnsi" w:cstheme="minorHAnsi"/>
        </w:rPr>
        <w:t xml:space="preserve"> if the Client cannot make a scheduled appointment</w:t>
      </w:r>
      <w:r w:rsidR="003E6EB3">
        <w:rPr>
          <w:rFonts w:asciiTheme="minorHAnsi" w:hAnsiTheme="minorHAnsi" w:cstheme="minorHAnsi"/>
        </w:rPr>
        <w:t>. If</w:t>
      </w:r>
      <w:r w:rsidRPr="00CD6645">
        <w:rPr>
          <w:rFonts w:asciiTheme="minorHAnsi" w:hAnsiTheme="minorHAnsi" w:cstheme="minorHAnsi"/>
        </w:rPr>
        <w:t xml:space="preserve"> the notice is not provided by then, the </w:t>
      </w:r>
      <w:r>
        <w:rPr>
          <w:rFonts w:asciiTheme="minorHAnsi" w:hAnsiTheme="minorHAnsi" w:cstheme="minorHAnsi"/>
        </w:rPr>
        <w:t>Provider’s</w:t>
      </w:r>
      <w:r w:rsidRPr="00CD6645">
        <w:rPr>
          <w:rFonts w:asciiTheme="minorHAnsi" w:hAnsiTheme="minorHAnsi" w:cstheme="minorHAnsi"/>
        </w:rPr>
        <w:t xml:space="preserve"> cancellation policy will apply (See below)</w:t>
      </w:r>
      <w:r w:rsidR="00E04769">
        <w:rPr>
          <w:rFonts w:asciiTheme="minorHAnsi" w:hAnsiTheme="minorHAnsi" w:cstheme="minorHAnsi"/>
        </w:rPr>
        <w:t>.</w:t>
      </w:r>
    </w:p>
    <w:p w14:paraId="71798D23" w14:textId="226BF8A1"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Give the </w:t>
      </w:r>
      <w:r>
        <w:rPr>
          <w:rFonts w:asciiTheme="minorHAnsi" w:hAnsiTheme="minorHAnsi" w:cstheme="minorHAnsi"/>
        </w:rPr>
        <w:t>Provider</w:t>
      </w:r>
      <w:r w:rsidRPr="00CD6645">
        <w:rPr>
          <w:rFonts w:asciiTheme="minorHAnsi" w:hAnsiTheme="minorHAnsi" w:cstheme="minorHAnsi"/>
        </w:rPr>
        <w:t xml:space="preserve"> the required notice if the Client needs to end the Service Agreement (see ‘</w:t>
      </w:r>
      <w:hyperlink w:anchor="_Ending_this_Service" w:history="1">
        <w:r w:rsidRPr="00CD6645">
          <w:rPr>
            <w:rStyle w:val="Hyperlink"/>
            <w:rFonts w:asciiTheme="minorHAnsi" w:hAnsiTheme="minorHAnsi" w:cstheme="minorHAnsi"/>
            <w:color w:val="auto"/>
          </w:rPr>
          <w:t>Ending this Service Agreement</w:t>
        </w:r>
      </w:hyperlink>
      <w:r w:rsidRPr="00CD6645">
        <w:rPr>
          <w:rFonts w:asciiTheme="minorHAnsi" w:hAnsiTheme="minorHAnsi" w:cstheme="minorHAnsi"/>
        </w:rPr>
        <w:t>’ below for more information) and</w:t>
      </w:r>
    </w:p>
    <w:p w14:paraId="5F2862B6" w14:textId="77777777" w:rsidR="006354D2"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Let the </w:t>
      </w:r>
      <w:r>
        <w:rPr>
          <w:rFonts w:asciiTheme="minorHAnsi" w:hAnsiTheme="minorHAnsi" w:cstheme="minorHAnsi"/>
        </w:rPr>
        <w:t>Provider</w:t>
      </w:r>
      <w:r w:rsidRPr="00CD6645">
        <w:rPr>
          <w:rFonts w:asciiTheme="minorHAnsi" w:hAnsiTheme="minorHAnsi" w:cstheme="minorHAnsi"/>
        </w:rPr>
        <w:t xml:space="preserve"> know immediately if the Client’s NDIS plan is suspended or replaced by a new NDIS plan or </w:t>
      </w:r>
      <w:r>
        <w:rPr>
          <w:rFonts w:asciiTheme="minorHAnsi" w:hAnsiTheme="minorHAnsi" w:cstheme="minorHAnsi"/>
        </w:rPr>
        <w:t xml:space="preserve">if </w:t>
      </w:r>
      <w:r w:rsidRPr="00CD6645">
        <w:rPr>
          <w:rFonts w:asciiTheme="minorHAnsi" w:hAnsiTheme="minorHAnsi" w:cstheme="minorHAnsi"/>
        </w:rPr>
        <w:t>the Client stops being a Client in the NDIS.</w:t>
      </w:r>
    </w:p>
    <w:p w14:paraId="2B5FC8A5" w14:textId="56B087CC" w:rsidR="006354D2" w:rsidRPr="009E6571" w:rsidRDefault="006354D2" w:rsidP="006354D2">
      <w:pPr>
        <w:pStyle w:val="ListParagraph"/>
        <w:numPr>
          <w:ilvl w:val="0"/>
          <w:numId w:val="3"/>
        </w:numPr>
        <w:spacing w:before="0" w:after="0"/>
        <w:rPr>
          <w:rFonts w:asciiTheme="minorHAnsi" w:hAnsiTheme="minorHAnsi" w:cstheme="minorHAnsi"/>
        </w:rPr>
      </w:pPr>
      <w:r w:rsidRPr="009E6571">
        <w:rPr>
          <w:rFonts w:asciiTheme="minorHAnsi" w:hAnsiTheme="minorHAnsi" w:cstheme="minorHAnsi"/>
        </w:rPr>
        <w:t xml:space="preserve">Ensure they understand </w:t>
      </w:r>
      <w:r>
        <w:rPr>
          <w:rFonts w:asciiTheme="minorHAnsi" w:hAnsiTheme="minorHAnsi" w:cstheme="minorHAnsi"/>
        </w:rPr>
        <w:t xml:space="preserve">the </w:t>
      </w:r>
      <w:r w:rsidRPr="009E6571">
        <w:rPr>
          <w:rFonts w:asciiTheme="minorHAnsi" w:hAnsiTheme="minorHAnsi" w:cstheme="minorHAnsi"/>
        </w:rPr>
        <w:t xml:space="preserve">commitment required to attend group programs, including asking questions about the </w:t>
      </w:r>
      <w:r w:rsidR="003E6EB3">
        <w:rPr>
          <w:rFonts w:asciiTheme="minorHAnsi" w:hAnsiTheme="minorHAnsi" w:cstheme="minorHAnsi"/>
        </w:rPr>
        <w:t>group's purpose</w:t>
      </w:r>
      <w:r w:rsidRPr="009E6571">
        <w:rPr>
          <w:rFonts w:asciiTheme="minorHAnsi" w:hAnsiTheme="minorHAnsi" w:cstheme="minorHAnsi"/>
        </w:rPr>
        <w:t xml:space="preserve">, outcomes expected for </w:t>
      </w:r>
      <w:r>
        <w:rPr>
          <w:rFonts w:asciiTheme="minorHAnsi" w:hAnsiTheme="minorHAnsi" w:cstheme="minorHAnsi"/>
        </w:rPr>
        <w:t xml:space="preserve">the </w:t>
      </w:r>
      <w:r w:rsidRPr="009E6571">
        <w:rPr>
          <w:rFonts w:asciiTheme="minorHAnsi" w:hAnsiTheme="minorHAnsi" w:cstheme="minorHAnsi"/>
        </w:rPr>
        <w:t xml:space="preserve">client attending the group, </w:t>
      </w:r>
      <w:r w:rsidR="003051D0">
        <w:rPr>
          <w:rFonts w:asciiTheme="minorHAnsi" w:hAnsiTheme="minorHAnsi" w:cstheme="minorHAnsi"/>
        </w:rPr>
        <w:t xml:space="preserve">and </w:t>
      </w:r>
      <w:r w:rsidRPr="009E6571">
        <w:rPr>
          <w:rFonts w:asciiTheme="minorHAnsi" w:hAnsiTheme="minorHAnsi" w:cstheme="minorHAnsi"/>
        </w:rPr>
        <w:t>when, where and what time they are available (including parent sessions) to participate in group sessions</w:t>
      </w:r>
      <w:r w:rsidR="00E04769">
        <w:rPr>
          <w:rFonts w:asciiTheme="minorHAnsi" w:hAnsiTheme="minorHAnsi" w:cstheme="minorHAnsi"/>
        </w:rPr>
        <w:t>.</w:t>
      </w:r>
    </w:p>
    <w:p w14:paraId="14A12455" w14:textId="79F44C55"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Participate in </w:t>
      </w:r>
      <w:r>
        <w:rPr>
          <w:rFonts w:asciiTheme="minorHAnsi" w:hAnsiTheme="minorHAnsi" w:cstheme="minorHAnsi"/>
        </w:rPr>
        <w:t>a t</w:t>
      </w:r>
      <w:r w:rsidRPr="00CD6645">
        <w:rPr>
          <w:rFonts w:asciiTheme="minorHAnsi" w:hAnsiTheme="minorHAnsi" w:cstheme="minorHAnsi"/>
        </w:rPr>
        <w:t xml:space="preserve">horough intake process </w:t>
      </w:r>
      <w:r>
        <w:rPr>
          <w:rFonts w:asciiTheme="minorHAnsi" w:hAnsiTheme="minorHAnsi" w:cstheme="minorHAnsi"/>
        </w:rPr>
        <w:t>before</w:t>
      </w:r>
      <w:r w:rsidRPr="00CD6645">
        <w:rPr>
          <w:rFonts w:asciiTheme="minorHAnsi" w:hAnsiTheme="minorHAnsi" w:cstheme="minorHAnsi"/>
        </w:rPr>
        <w:t xml:space="preserve"> engagement in any WHR Allied Health Group Programs to ensure all questions have been asked and </w:t>
      </w:r>
      <w:r>
        <w:rPr>
          <w:rFonts w:asciiTheme="minorHAnsi" w:hAnsiTheme="minorHAnsi" w:cstheme="minorHAnsi"/>
        </w:rPr>
        <w:t xml:space="preserve">the </w:t>
      </w:r>
      <w:r w:rsidRPr="00CD6645">
        <w:rPr>
          <w:rFonts w:asciiTheme="minorHAnsi" w:hAnsiTheme="minorHAnsi" w:cstheme="minorHAnsi"/>
        </w:rPr>
        <w:t xml:space="preserve">commitment required for </w:t>
      </w:r>
      <w:r>
        <w:rPr>
          <w:rFonts w:asciiTheme="minorHAnsi" w:hAnsiTheme="minorHAnsi" w:cstheme="minorHAnsi"/>
        </w:rPr>
        <w:t xml:space="preserve">the </w:t>
      </w:r>
      <w:r w:rsidRPr="00CD6645">
        <w:rPr>
          <w:rFonts w:asciiTheme="minorHAnsi" w:hAnsiTheme="minorHAnsi" w:cstheme="minorHAnsi"/>
        </w:rPr>
        <w:t>best outcomes to be achieved</w:t>
      </w:r>
      <w:r w:rsidR="00E04769">
        <w:rPr>
          <w:rFonts w:asciiTheme="minorHAnsi" w:hAnsiTheme="minorHAnsi" w:cstheme="minorHAnsi"/>
        </w:rPr>
        <w:t>.</w:t>
      </w:r>
    </w:p>
    <w:p w14:paraId="04FB81D0" w14:textId="2A3537F5"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rPr>
        <w:t xml:space="preserve">Give </w:t>
      </w:r>
      <w:r w:rsidR="00406F10">
        <w:rPr>
          <w:rFonts w:asciiTheme="minorHAnsi" w:hAnsiTheme="minorHAnsi" w:cstheme="minorHAnsi"/>
        </w:rPr>
        <w:t xml:space="preserve">the </w:t>
      </w:r>
      <w:r>
        <w:rPr>
          <w:rFonts w:asciiTheme="minorHAnsi" w:hAnsiTheme="minorHAnsi" w:cstheme="minorHAnsi"/>
        </w:rPr>
        <w:t>Provider</w:t>
      </w:r>
      <w:r w:rsidRPr="00CD6645">
        <w:rPr>
          <w:rFonts w:asciiTheme="minorHAnsi" w:hAnsiTheme="minorHAnsi" w:cstheme="minorHAnsi"/>
        </w:rPr>
        <w:t xml:space="preserve"> </w:t>
      </w:r>
      <w:r>
        <w:rPr>
          <w:rFonts w:asciiTheme="minorHAnsi" w:hAnsiTheme="minorHAnsi" w:cstheme="minorHAnsi"/>
        </w:rPr>
        <w:t xml:space="preserve">a </w:t>
      </w:r>
      <w:r w:rsidRPr="00CD6645">
        <w:rPr>
          <w:rFonts w:asciiTheme="minorHAnsi" w:hAnsiTheme="minorHAnsi" w:cstheme="minorHAnsi"/>
        </w:rPr>
        <w:t xml:space="preserve">minimum </w:t>
      </w:r>
      <w:r>
        <w:rPr>
          <w:rFonts w:asciiTheme="minorHAnsi" w:hAnsiTheme="minorHAnsi" w:cstheme="minorHAnsi"/>
        </w:rPr>
        <w:t>of two</w:t>
      </w:r>
      <w:r w:rsidRPr="00CD6645">
        <w:rPr>
          <w:rFonts w:asciiTheme="minorHAnsi" w:hAnsiTheme="minorHAnsi" w:cstheme="minorHAnsi"/>
        </w:rPr>
        <w:t xml:space="preserve"> weeks’ notice </w:t>
      </w:r>
      <w:r>
        <w:rPr>
          <w:rFonts w:asciiTheme="minorHAnsi" w:hAnsiTheme="minorHAnsi" w:cstheme="minorHAnsi"/>
        </w:rPr>
        <w:t>before</w:t>
      </w:r>
      <w:r w:rsidRPr="00CD6645">
        <w:rPr>
          <w:rFonts w:asciiTheme="minorHAnsi" w:hAnsiTheme="minorHAnsi" w:cstheme="minorHAnsi"/>
        </w:rPr>
        <w:t xml:space="preserve"> </w:t>
      </w:r>
      <w:r w:rsidR="00406F10">
        <w:rPr>
          <w:rFonts w:asciiTheme="minorHAnsi" w:hAnsiTheme="minorHAnsi" w:cstheme="minorHAnsi"/>
        </w:rPr>
        <w:t xml:space="preserve">the </w:t>
      </w:r>
      <w:r w:rsidRPr="00CD6645">
        <w:rPr>
          <w:rFonts w:asciiTheme="minorHAnsi" w:hAnsiTheme="minorHAnsi" w:cstheme="minorHAnsi"/>
        </w:rPr>
        <w:t xml:space="preserve">group </w:t>
      </w:r>
      <w:r w:rsidR="00406F10">
        <w:rPr>
          <w:rFonts w:asciiTheme="minorHAnsi" w:hAnsiTheme="minorHAnsi" w:cstheme="minorHAnsi"/>
        </w:rPr>
        <w:t>commences</w:t>
      </w:r>
      <w:r w:rsidRPr="00CD6645">
        <w:rPr>
          <w:rFonts w:asciiTheme="minorHAnsi" w:hAnsiTheme="minorHAnsi" w:cstheme="minorHAnsi"/>
        </w:rPr>
        <w:t xml:space="preserve"> If the client cannot continue with </w:t>
      </w:r>
      <w:r>
        <w:rPr>
          <w:rFonts w:asciiTheme="minorHAnsi" w:hAnsiTheme="minorHAnsi" w:cstheme="minorHAnsi"/>
        </w:rPr>
        <w:t xml:space="preserve">the </w:t>
      </w:r>
      <w:r w:rsidRPr="00CD6645">
        <w:rPr>
          <w:rFonts w:asciiTheme="minorHAnsi" w:hAnsiTheme="minorHAnsi" w:cstheme="minorHAnsi"/>
        </w:rPr>
        <w:t>group program.</w:t>
      </w:r>
      <w:r w:rsidR="0016173D">
        <w:rPr>
          <w:rFonts w:asciiTheme="minorHAnsi" w:hAnsiTheme="minorHAnsi" w:cstheme="minorHAnsi"/>
        </w:rPr>
        <w:t xml:space="preserve"> </w:t>
      </w:r>
      <w:r w:rsidRPr="00CD6645">
        <w:rPr>
          <w:rFonts w:asciiTheme="minorHAnsi" w:hAnsiTheme="minorHAnsi" w:cstheme="minorHAnsi"/>
        </w:rPr>
        <w:t xml:space="preserve">This is to ensure enough people are attending to maximise outcomes for participants. </w:t>
      </w:r>
    </w:p>
    <w:p w14:paraId="3FAFAD21" w14:textId="2F11A357" w:rsidR="006354D2" w:rsidRPr="00CD6645" w:rsidRDefault="006354D2" w:rsidP="006354D2">
      <w:pPr>
        <w:pStyle w:val="ListParagraph"/>
        <w:numPr>
          <w:ilvl w:val="0"/>
          <w:numId w:val="3"/>
        </w:numPr>
        <w:spacing w:before="0" w:after="0"/>
        <w:rPr>
          <w:rFonts w:asciiTheme="minorHAnsi" w:hAnsiTheme="minorHAnsi" w:cstheme="minorHAnsi"/>
        </w:rPr>
      </w:pPr>
      <w:r w:rsidRPr="00CD6645">
        <w:rPr>
          <w:rFonts w:asciiTheme="minorHAnsi" w:hAnsiTheme="minorHAnsi" w:cstheme="minorHAnsi"/>
          <w:szCs w:val="22"/>
        </w:rPr>
        <w:t xml:space="preserve">WHR groups are kept deliberately small </w:t>
      </w:r>
      <w:r w:rsidR="00332E7A">
        <w:rPr>
          <w:rFonts w:asciiTheme="minorHAnsi" w:hAnsiTheme="minorHAnsi" w:cstheme="minorHAnsi"/>
          <w:szCs w:val="22"/>
        </w:rPr>
        <w:t>so that</w:t>
      </w:r>
      <w:r w:rsidRPr="00CD6645">
        <w:rPr>
          <w:rFonts w:asciiTheme="minorHAnsi" w:hAnsiTheme="minorHAnsi" w:cstheme="minorHAnsi"/>
          <w:szCs w:val="22"/>
        </w:rPr>
        <w:t xml:space="preserve"> clients </w:t>
      </w:r>
      <w:r w:rsidR="00332E7A">
        <w:rPr>
          <w:rFonts w:asciiTheme="minorHAnsi" w:hAnsiTheme="minorHAnsi" w:cstheme="minorHAnsi"/>
          <w:szCs w:val="22"/>
        </w:rPr>
        <w:t>can</w:t>
      </w:r>
      <w:r w:rsidRPr="00CD6645">
        <w:rPr>
          <w:rFonts w:asciiTheme="minorHAnsi" w:hAnsiTheme="minorHAnsi" w:cstheme="minorHAnsi"/>
          <w:szCs w:val="22"/>
        </w:rPr>
        <w:t xml:space="preserve"> achieve </w:t>
      </w:r>
      <w:r>
        <w:rPr>
          <w:rFonts w:asciiTheme="minorHAnsi" w:hAnsiTheme="minorHAnsi" w:cstheme="minorHAnsi"/>
          <w:szCs w:val="22"/>
        </w:rPr>
        <w:t xml:space="preserve">the </w:t>
      </w:r>
      <w:r w:rsidRPr="00CD6645">
        <w:rPr>
          <w:rFonts w:asciiTheme="minorHAnsi" w:hAnsiTheme="minorHAnsi" w:cstheme="minorHAnsi"/>
          <w:szCs w:val="22"/>
        </w:rPr>
        <w:t>best outcomes.</w:t>
      </w:r>
      <w:r w:rsidR="0016173D">
        <w:rPr>
          <w:rFonts w:asciiTheme="minorHAnsi" w:hAnsiTheme="minorHAnsi" w:cstheme="minorHAnsi"/>
          <w:szCs w:val="22"/>
        </w:rPr>
        <w:t xml:space="preserve"> </w:t>
      </w:r>
      <w:r w:rsidRPr="00CD6645">
        <w:rPr>
          <w:rFonts w:asciiTheme="minorHAnsi" w:hAnsiTheme="minorHAnsi" w:cstheme="minorHAnsi"/>
          <w:szCs w:val="22"/>
        </w:rPr>
        <w:t>Groups have 4 – 6 participants</w:t>
      </w:r>
      <w:r>
        <w:rPr>
          <w:rFonts w:asciiTheme="minorHAnsi" w:hAnsiTheme="minorHAnsi" w:cstheme="minorHAnsi"/>
          <w:szCs w:val="22"/>
        </w:rPr>
        <w:t>,</w:t>
      </w:r>
      <w:r w:rsidRPr="00CD6645">
        <w:rPr>
          <w:rFonts w:asciiTheme="minorHAnsi" w:hAnsiTheme="minorHAnsi" w:cstheme="minorHAnsi"/>
          <w:szCs w:val="22"/>
        </w:rPr>
        <w:t xml:space="preserve"> and when a client cannot proceed with short notice</w:t>
      </w:r>
      <w:r>
        <w:rPr>
          <w:rFonts w:asciiTheme="minorHAnsi" w:hAnsiTheme="minorHAnsi" w:cstheme="minorHAnsi"/>
          <w:szCs w:val="22"/>
        </w:rPr>
        <w:t>,</w:t>
      </w:r>
      <w:r w:rsidRPr="00CD6645">
        <w:rPr>
          <w:rFonts w:asciiTheme="minorHAnsi" w:hAnsiTheme="minorHAnsi" w:cstheme="minorHAnsi"/>
          <w:szCs w:val="22"/>
        </w:rPr>
        <w:t xml:space="preserve"> it may mean the group cannot proceed</w:t>
      </w:r>
      <w:r w:rsidR="00332E7A">
        <w:rPr>
          <w:rFonts w:asciiTheme="minorHAnsi" w:hAnsiTheme="minorHAnsi" w:cstheme="minorHAnsi"/>
          <w:szCs w:val="22"/>
        </w:rPr>
        <w:t>,</w:t>
      </w:r>
      <w:r w:rsidR="00406F10">
        <w:rPr>
          <w:rFonts w:asciiTheme="minorHAnsi" w:hAnsiTheme="minorHAnsi" w:cstheme="minorHAnsi"/>
          <w:szCs w:val="22"/>
        </w:rPr>
        <w:t xml:space="preserve"> or other participants are charged at higher ratioed rates</w:t>
      </w:r>
      <w:r w:rsidRPr="00CD6645">
        <w:rPr>
          <w:rFonts w:asciiTheme="minorHAnsi" w:hAnsiTheme="minorHAnsi" w:cstheme="minorHAnsi"/>
          <w:szCs w:val="22"/>
        </w:rPr>
        <w:t xml:space="preserve"> if </w:t>
      </w:r>
      <w:r>
        <w:rPr>
          <w:rFonts w:asciiTheme="minorHAnsi" w:hAnsiTheme="minorHAnsi" w:cstheme="minorHAnsi"/>
          <w:szCs w:val="22"/>
        </w:rPr>
        <w:t>another client cannot fill the spot</w:t>
      </w:r>
      <w:r w:rsidR="00E04769">
        <w:rPr>
          <w:rFonts w:asciiTheme="minorHAnsi" w:hAnsiTheme="minorHAnsi" w:cstheme="minorHAnsi"/>
          <w:szCs w:val="22"/>
        </w:rPr>
        <w:t>.</w:t>
      </w:r>
    </w:p>
    <w:p w14:paraId="6C1064E2" w14:textId="5DB2EF46" w:rsidR="009034F4" w:rsidRDefault="006354D2" w:rsidP="009034F4">
      <w:pPr>
        <w:pStyle w:val="ListParagraph"/>
        <w:numPr>
          <w:ilvl w:val="0"/>
          <w:numId w:val="3"/>
        </w:numPr>
        <w:spacing w:before="0" w:after="0"/>
        <w:rPr>
          <w:rFonts w:asciiTheme="minorHAnsi" w:hAnsiTheme="minorHAnsi" w:cstheme="minorHAnsi"/>
        </w:rPr>
      </w:pPr>
      <w:r>
        <w:rPr>
          <w:rFonts w:asciiTheme="minorHAnsi" w:hAnsiTheme="minorHAnsi" w:cstheme="minorHAnsi"/>
        </w:rPr>
        <w:t xml:space="preserve">If </w:t>
      </w:r>
      <w:r w:rsidRPr="00CD6645">
        <w:rPr>
          <w:rFonts w:asciiTheme="minorHAnsi" w:hAnsiTheme="minorHAnsi" w:cstheme="minorHAnsi"/>
        </w:rPr>
        <w:t>a client withdraws from a group program after commencement</w:t>
      </w:r>
      <w:r>
        <w:rPr>
          <w:rFonts w:asciiTheme="minorHAnsi" w:hAnsiTheme="minorHAnsi" w:cstheme="minorHAnsi"/>
        </w:rPr>
        <w:t>,</w:t>
      </w:r>
      <w:r w:rsidRPr="00CD6645">
        <w:rPr>
          <w:rFonts w:asciiTheme="minorHAnsi" w:hAnsiTheme="minorHAnsi" w:cstheme="minorHAnsi"/>
        </w:rPr>
        <w:t xml:space="preserve"> </w:t>
      </w:r>
      <w:r w:rsidR="00DA6997">
        <w:rPr>
          <w:rFonts w:asciiTheme="minorHAnsi" w:hAnsiTheme="minorHAnsi" w:cstheme="minorHAnsi"/>
        </w:rPr>
        <w:t xml:space="preserve">they will be charged for the pending </w:t>
      </w:r>
      <w:r w:rsidR="00332E7A">
        <w:rPr>
          <w:rFonts w:asciiTheme="minorHAnsi" w:hAnsiTheme="minorHAnsi" w:cstheme="minorHAnsi"/>
        </w:rPr>
        <w:t>two</w:t>
      </w:r>
      <w:r w:rsidR="00DA6997">
        <w:rPr>
          <w:rFonts w:asciiTheme="minorHAnsi" w:hAnsiTheme="minorHAnsi" w:cstheme="minorHAnsi"/>
        </w:rPr>
        <w:t xml:space="preserve"> sessions unless a replacement attendee can be substituted into their allocation. </w:t>
      </w:r>
      <w:r>
        <w:rPr>
          <w:rFonts w:asciiTheme="minorHAnsi" w:hAnsiTheme="minorHAnsi" w:cstheme="minorHAnsi"/>
        </w:rPr>
        <w:t xml:space="preserve"> </w:t>
      </w:r>
    </w:p>
    <w:p w14:paraId="5191970A" w14:textId="66698ADE" w:rsidR="006354D2" w:rsidRPr="009034F4" w:rsidRDefault="009034F4" w:rsidP="009034F4">
      <w:pPr>
        <w:pStyle w:val="ListParagraph"/>
        <w:numPr>
          <w:ilvl w:val="0"/>
          <w:numId w:val="3"/>
        </w:numPr>
        <w:spacing w:before="0" w:after="0"/>
        <w:rPr>
          <w:rFonts w:asciiTheme="minorHAnsi" w:hAnsiTheme="minorHAnsi" w:cstheme="minorHAnsi"/>
        </w:rPr>
      </w:pPr>
      <w:r w:rsidRPr="000E7B71">
        <w:rPr>
          <w:rFonts w:asciiTheme="minorHAnsi" w:hAnsiTheme="minorHAnsi" w:cstheme="minorHAnsi"/>
        </w:rPr>
        <w:t>Advise the Provider of any relevant Court Orders (e.g. Family Court Orders, Apprehended Violence Orders, Family Violence Orders) or any history of assault or harassment charges relating to the Client or any individual residing in or frequently visiting the home to ensure the appropriate allocation of an Occupational Therapist with relevant experience and training</w:t>
      </w:r>
    </w:p>
    <w:p w14:paraId="595C427B" w14:textId="77777777" w:rsidR="006354D2" w:rsidRPr="00CD6645" w:rsidRDefault="006354D2" w:rsidP="006354D2">
      <w:pPr>
        <w:pStyle w:val="ListParagraph"/>
        <w:numPr>
          <w:ilvl w:val="0"/>
          <w:numId w:val="0"/>
        </w:numPr>
        <w:spacing w:before="0" w:after="0"/>
        <w:ind w:left="720"/>
        <w:rPr>
          <w:rFonts w:asciiTheme="minorHAnsi" w:hAnsiTheme="minorHAnsi" w:cstheme="minorHAnsi"/>
        </w:rPr>
      </w:pPr>
    </w:p>
    <w:p w14:paraId="7AD84C9E" w14:textId="6B956019" w:rsidR="001F7C43" w:rsidRDefault="006354D2" w:rsidP="00CC2A52">
      <w:pPr>
        <w:pStyle w:val="Heading2"/>
      </w:pPr>
      <w:r w:rsidRPr="00CD6645">
        <w:t>Students</w:t>
      </w:r>
    </w:p>
    <w:p w14:paraId="479ED968" w14:textId="7C41B5F6" w:rsidR="006354D2" w:rsidRDefault="006354D2" w:rsidP="00056B6B">
      <w:pPr>
        <w:spacing w:before="0" w:after="0"/>
        <w:rPr>
          <w:rFonts w:asciiTheme="minorHAnsi" w:hAnsiTheme="minorHAnsi" w:cstheme="minorHAnsi"/>
        </w:rPr>
      </w:pPr>
      <w:r w:rsidRPr="00CD6645">
        <w:rPr>
          <w:rFonts w:asciiTheme="minorHAnsi" w:hAnsiTheme="minorHAnsi" w:cstheme="minorHAnsi"/>
        </w:rPr>
        <w:t xml:space="preserve">WHR Allied Health </w:t>
      </w:r>
      <w:r>
        <w:rPr>
          <w:rFonts w:asciiTheme="minorHAnsi" w:hAnsiTheme="minorHAnsi" w:cstheme="minorHAnsi"/>
        </w:rPr>
        <w:t>is</w:t>
      </w:r>
      <w:r w:rsidRPr="00CD6645">
        <w:rPr>
          <w:rFonts w:asciiTheme="minorHAnsi" w:hAnsiTheme="minorHAnsi" w:cstheme="minorHAnsi"/>
        </w:rPr>
        <w:t xml:space="preserve"> committed to supporting tertiary students </w:t>
      </w:r>
      <w:r w:rsidR="00332E7A">
        <w:rPr>
          <w:rFonts w:asciiTheme="minorHAnsi" w:hAnsiTheme="minorHAnsi" w:cstheme="minorHAnsi"/>
        </w:rPr>
        <w:t>in</w:t>
      </w:r>
      <w:r>
        <w:rPr>
          <w:rFonts w:asciiTheme="minorHAnsi" w:hAnsiTheme="minorHAnsi" w:cstheme="minorHAnsi"/>
        </w:rPr>
        <w:t xml:space="preserve"> </w:t>
      </w:r>
      <w:r w:rsidR="00332E7A">
        <w:rPr>
          <w:rFonts w:asciiTheme="minorHAnsi" w:hAnsiTheme="minorHAnsi" w:cstheme="minorHAnsi"/>
        </w:rPr>
        <w:t>expanding</w:t>
      </w:r>
      <w:r w:rsidRPr="00CD6645">
        <w:rPr>
          <w:rFonts w:asciiTheme="minorHAnsi" w:hAnsiTheme="minorHAnsi" w:cstheme="minorHAnsi"/>
        </w:rPr>
        <w:t xml:space="preserve"> and </w:t>
      </w:r>
      <w:r w:rsidR="00332E7A">
        <w:rPr>
          <w:rFonts w:asciiTheme="minorHAnsi" w:hAnsiTheme="minorHAnsi" w:cstheme="minorHAnsi"/>
        </w:rPr>
        <w:t>developing</w:t>
      </w:r>
      <w:r w:rsidRPr="00CD6645">
        <w:rPr>
          <w:rFonts w:asciiTheme="minorHAnsi" w:hAnsiTheme="minorHAnsi" w:cstheme="minorHAnsi"/>
        </w:rPr>
        <w:t xml:space="preserve"> their skills.</w:t>
      </w:r>
      <w:r w:rsidR="0016173D">
        <w:rPr>
          <w:rFonts w:asciiTheme="minorHAnsi" w:hAnsiTheme="minorHAnsi" w:cstheme="minorHAnsi"/>
        </w:rPr>
        <w:t xml:space="preserve"> </w:t>
      </w:r>
      <w:r>
        <w:rPr>
          <w:rFonts w:asciiTheme="minorHAnsi" w:hAnsiTheme="minorHAnsi" w:cstheme="minorHAnsi"/>
        </w:rPr>
        <w:t>Occasionally,</w:t>
      </w:r>
      <w:r w:rsidRPr="00CD6645">
        <w:rPr>
          <w:rFonts w:asciiTheme="minorHAnsi" w:hAnsiTheme="minorHAnsi" w:cstheme="minorHAnsi"/>
        </w:rPr>
        <w:t xml:space="preserve"> your therapist may have an Allied Health student </w:t>
      </w:r>
      <w:r w:rsidR="00E766A0">
        <w:rPr>
          <w:rFonts w:asciiTheme="minorHAnsi" w:hAnsiTheme="minorHAnsi" w:cstheme="minorHAnsi"/>
        </w:rPr>
        <w:t>observe</w:t>
      </w:r>
      <w:r w:rsidRPr="00CD6645">
        <w:rPr>
          <w:rFonts w:asciiTheme="minorHAnsi" w:hAnsiTheme="minorHAnsi" w:cstheme="minorHAnsi"/>
        </w:rPr>
        <w:t xml:space="preserve"> your sessions and </w:t>
      </w:r>
      <w:r w:rsidR="00E766A0">
        <w:rPr>
          <w:rFonts w:asciiTheme="minorHAnsi" w:hAnsiTheme="minorHAnsi" w:cstheme="minorHAnsi"/>
        </w:rPr>
        <w:t>assist</w:t>
      </w:r>
      <w:r w:rsidRPr="00CD6645">
        <w:rPr>
          <w:rFonts w:asciiTheme="minorHAnsi" w:hAnsiTheme="minorHAnsi" w:cstheme="minorHAnsi"/>
        </w:rPr>
        <w:t xml:space="preserve"> in providing </w:t>
      </w:r>
      <w:r>
        <w:rPr>
          <w:rFonts w:asciiTheme="minorHAnsi" w:hAnsiTheme="minorHAnsi" w:cstheme="minorHAnsi"/>
        </w:rPr>
        <w:t>support</w:t>
      </w:r>
      <w:r w:rsidRPr="00CD6645">
        <w:rPr>
          <w:rFonts w:asciiTheme="minorHAnsi" w:hAnsiTheme="minorHAnsi" w:cstheme="minorHAnsi"/>
        </w:rPr>
        <w:t>/interventions.</w:t>
      </w:r>
      <w:r w:rsidR="0016173D">
        <w:rPr>
          <w:rFonts w:asciiTheme="minorHAnsi" w:hAnsiTheme="minorHAnsi" w:cstheme="minorHAnsi"/>
        </w:rPr>
        <w:t xml:space="preserve"> </w:t>
      </w:r>
      <w:r w:rsidR="00E766A0">
        <w:rPr>
          <w:rFonts w:asciiTheme="minorHAnsi" w:hAnsiTheme="minorHAnsi" w:cstheme="minorHAnsi"/>
        </w:rPr>
        <w:t>The student will always</w:t>
      </w:r>
      <w:r w:rsidRPr="00CD6645">
        <w:rPr>
          <w:rFonts w:asciiTheme="minorHAnsi" w:hAnsiTheme="minorHAnsi" w:cstheme="minorHAnsi"/>
        </w:rPr>
        <w:t xml:space="preserve"> be acting under a qualified </w:t>
      </w:r>
      <w:r>
        <w:rPr>
          <w:rFonts w:asciiTheme="minorHAnsi" w:hAnsiTheme="minorHAnsi" w:cstheme="minorHAnsi"/>
        </w:rPr>
        <w:t>therapist's supervision</w:t>
      </w:r>
      <w:r w:rsidRPr="00CD6645">
        <w:rPr>
          <w:rFonts w:asciiTheme="minorHAnsi" w:hAnsiTheme="minorHAnsi" w:cstheme="minorHAnsi"/>
        </w:rPr>
        <w:t>.</w:t>
      </w:r>
      <w:r w:rsidR="0016173D">
        <w:rPr>
          <w:rFonts w:asciiTheme="minorHAnsi" w:hAnsiTheme="minorHAnsi" w:cstheme="minorHAnsi"/>
        </w:rPr>
        <w:t xml:space="preserve"> </w:t>
      </w:r>
      <w:r>
        <w:rPr>
          <w:rFonts w:asciiTheme="minorHAnsi" w:hAnsiTheme="minorHAnsi" w:cstheme="minorHAnsi"/>
        </w:rPr>
        <w:t>Please advise your therapist if</w:t>
      </w:r>
      <w:r w:rsidRPr="00CD6645">
        <w:rPr>
          <w:rFonts w:asciiTheme="minorHAnsi" w:hAnsiTheme="minorHAnsi" w:cstheme="minorHAnsi"/>
        </w:rPr>
        <w:t xml:space="preserve"> you do not wish for this to occur.</w:t>
      </w:r>
    </w:p>
    <w:p w14:paraId="385FA65B" w14:textId="77777777" w:rsidR="00015BA3" w:rsidRDefault="00015BA3" w:rsidP="00056B6B">
      <w:pPr>
        <w:spacing w:before="0" w:after="0"/>
        <w:rPr>
          <w:rFonts w:asciiTheme="minorHAnsi" w:hAnsiTheme="minorHAnsi" w:cstheme="minorHAnsi"/>
        </w:rPr>
      </w:pPr>
    </w:p>
    <w:p w14:paraId="1654B9CF" w14:textId="1CE52A69" w:rsidR="00015BA3" w:rsidRDefault="00015BA3" w:rsidP="00015BA3">
      <w:pPr>
        <w:pStyle w:val="Heading2"/>
      </w:pPr>
      <w:r w:rsidRPr="00015BA3">
        <w:t>Use of Technology in Sessions</w:t>
      </w:r>
    </w:p>
    <w:p w14:paraId="19CCEE89" w14:textId="50723B30" w:rsidR="00015BA3" w:rsidRPr="00015BA3" w:rsidRDefault="00015BA3" w:rsidP="00056B6B">
      <w:pPr>
        <w:spacing w:before="0" w:after="0"/>
        <w:rPr>
          <w:rFonts w:asciiTheme="minorHAnsi" w:hAnsiTheme="minorHAnsi" w:cstheme="minorHAnsi"/>
        </w:rPr>
      </w:pPr>
      <w:r w:rsidRPr="00015BA3">
        <w:rPr>
          <w:rFonts w:asciiTheme="minorHAnsi" w:hAnsiTheme="minorHAnsi" w:cstheme="minorHAnsi"/>
        </w:rPr>
        <w:t>During your occupational therapy sessions, your clinician may use artificial intelligence (AI) tools to assist with recording and/or transcribing aspects of the session. Your clinician will always discuss this with you beforehand, and your consent will be sought prior to use.</w:t>
      </w:r>
    </w:p>
    <w:p w14:paraId="1498A82E" w14:textId="77777777" w:rsidR="006354D2" w:rsidRDefault="006354D2" w:rsidP="00795EF9">
      <w:pPr>
        <w:pStyle w:val="Heading2"/>
      </w:pPr>
    </w:p>
    <w:p w14:paraId="390B7F74" w14:textId="5C9494F1" w:rsidR="001F7C43" w:rsidRPr="00CC2A52" w:rsidRDefault="00795EF9" w:rsidP="00CC2A52">
      <w:pPr>
        <w:pStyle w:val="Heading2"/>
      </w:pPr>
      <w:r w:rsidRPr="00CD6645">
        <w:t>Costs of Services</w:t>
      </w:r>
    </w:p>
    <w:p w14:paraId="791B7BF7" w14:textId="4B22D71D" w:rsidR="001F7C43" w:rsidRPr="00CD6645" w:rsidRDefault="00795EF9" w:rsidP="00CC2A52">
      <w:pPr>
        <w:pStyle w:val="NormalWeb"/>
        <w:spacing w:before="0" w:beforeAutospacing="0" w:after="240" w:afterAutospacing="0"/>
        <w:textAlignment w:val="baseline"/>
        <w:rPr>
          <w:rFonts w:asciiTheme="minorHAnsi" w:eastAsia="MS Mincho" w:hAnsiTheme="minorHAnsi" w:cstheme="minorHAnsi"/>
          <w:spacing w:val="-2"/>
          <w:sz w:val="22"/>
          <w:szCs w:val="20"/>
          <w:lang w:eastAsia="en-US"/>
        </w:rPr>
      </w:pPr>
      <w:r w:rsidRPr="00CD6645">
        <w:rPr>
          <w:rFonts w:asciiTheme="minorHAnsi" w:eastAsia="MS Mincho" w:hAnsiTheme="minorHAnsi" w:cstheme="minorHAnsi"/>
          <w:spacing w:val="-2"/>
          <w:sz w:val="22"/>
          <w:szCs w:val="20"/>
          <w:lang w:eastAsia="en-US"/>
        </w:rPr>
        <w:t xml:space="preserve">All NDIS services are charged at the rates outlined in the current NDIS Price Guide. </w:t>
      </w:r>
    </w:p>
    <w:p w14:paraId="0D97F381" w14:textId="77750950" w:rsidR="001F7C43" w:rsidRPr="00CD6645" w:rsidRDefault="00795EF9" w:rsidP="00CC2A52">
      <w:pPr>
        <w:pStyle w:val="NormalWeb"/>
        <w:spacing w:before="0" w:beforeAutospacing="0" w:after="0" w:afterAutospacing="0"/>
        <w:textAlignment w:val="baseline"/>
        <w:rPr>
          <w:rFonts w:asciiTheme="minorHAnsi" w:eastAsia="MS Mincho" w:hAnsiTheme="minorHAnsi" w:cstheme="minorHAnsi"/>
          <w:spacing w:val="-2"/>
          <w:sz w:val="22"/>
          <w:szCs w:val="20"/>
          <w:lang w:eastAsia="en-US"/>
        </w:rPr>
      </w:pPr>
      <w:r w:rsidRPr="00CD6645">
        <w:rPr>
          <w:rFonts w:asciiTheme="minorHAnsi" w:eastAsia="MS Mincho" w:hAnsiTheme="minorHAnsi" w:cstheme="minorHAnsi"/>
          <w:spacing w:val="-2"/>
          <w:sz w:val="22"/>
          <w:szCs w:val="20"/>
          <w:lang w:eastAsia="en-US"/>
        </w:rPr>
        <w:t xml:space="preserve">WHR Allied Health </w:t>
      </w:r>
      <w:r w:rsidR="00A96004">
        <w:rPr>
          <w:rFonts w:asciiTheme="minorHAnsi" w:eastAsia="MS Mincho" w:hAnsiTheme="minorHAnsi" w:cstheme="minorHAnsi"/>
          <w:spacing w:val="-2"/>
          <w:sz w:val="22"/>
          <w:szCs w:val="20"/>
          <w:lang w:eastAsia="en-US"/>
        </w:rPr>
        <w:t>works</w:t>
      </w:r>
      <w:r w:rsidRPr="00CD6645">
        <w:rPr>
          <w:rFonts w:asciiTheme="minorHAnsi" w:eastAsia="MS Mincho" w:hAnsiTheme="minorHAnsi" w:cstheme="minorHAnsi"/>
          <w:spacing w:val="-2"/>
          <w:sz w:val="22"/>
          <w:szCs w:val="20"/>
          <w:lang w:eastAsia="en-US"/>
        </w:rPr>
        <w:t xml:space="preserve"> with clients who have their funds managed by the NDIS </w:t>
      </w:r>
      <w:r w:rsidR="00A96004">
        <w:rPr>
          <w:rFonts w:asciiTheme="minorHAnsi" w:eastAsia="MS Mincho" w:hAnsiTheme="minorHAnsi" w:cstheme="minorHAnsi"/>
          <w:spacing w:val="-2"/>
          <w:sz w:val="22"/>
          <w:szCs w:val="20"/>
          <w:lang w:eastAsia="en-US"/>
        </w:rPr>
        <w:t>and</w:t>
      </w:r>
      <w:r w:rsidRPr="00CD6645">
        <w:rPr>
          <w:rFonts w:asciiTheme="minorHAnsi" w:eastAsia="MS Mincho" w:hAnsiTheme="minorHAnsi" w:cstheme="minorHAnsi"/>
          <w:spacing w:val="-2"/>
          <w:sz w:val="22"/>
          <w:szCs w:val="20"/>
          <w:lang w:eastAsia="en-US"/>
        </w:rPr>
        <w:t xml:space="preserve"> clients who </w:t>
      </w:r>
      <w:r w:rsidR="004F1C54">
        <w:rPr>
          <w:rFonts w:asciiTheme="minorHAnsi" w:eastAsia="MS Mincho" w:hAnsiTheme="minorHAnsi" w:cstheme="minorHAnsi"/>
          <w:spacing w:val="-2"/>
          <w:sz w:val="22"/>
          <w:szCs w:val="20"/>
          <w:lang w:eastAsia="en-US"/>
        </w:rPr>
        <w:t>self-manage</w:t>
      </w:r>
      <w:r w:rsidRPr="00CD6645">
        <w:rPr>
          <w:rFonts w:asciiTheme="minorHAnsi" w:eastAsia="MS Mincho" w:hAnsiTheme="minorHAnsi" w:cstheme="minorHAnsi"/>
          <w:spacing w:val="-2"/>
          <w:sz w:val="22"/>
          <w:szCs w:val="20"/>
          <w:lang w:eastAsia="en-US"/>
        </w:rPr>
        <w:t xml:space="preserve"> or have a Financial Intermediary</w:t>
      </w:r>
      <w:r w:rsidR="0001162C">
        <w:rPr>
          <w:rFonts w:asciiTheme="minorHAnsi" w:eastAsia="MS Mincho" w:hAnsiTheme="minorHAnsi" w:cstheme="minorHAnsi"/>
          <w:spacing w:val="-2"/>
          <w:sz w:val="22"/>
          <w:szCs w:val="20"/>
          <w:lang w:eastAsia="en-US"/>
        </w:rPr>
        <w:t xml:space="preserve"> </w:t>
      </w:r>
      <w:r w:rsidR="002D0755">
        <w:rPr>
          <w:rFonts w:asciiTheme="minorHAnsi" w:eastAsia="MS Mincho" w:hAnsiTheme="minorHAnsi" w:cstheme="minorHAnsi"/>
          <w:spacing w:val="-2"/>
          <w:sz w:val="22"/>
          <w:szCs w:val="20"/>
          <w:lang w:eastAsia="en-US"/>
        </w:rPr>
        <w:t>or Fund Plan Manager</w:t>
      </w:r>
      <w:r w:rsidRPr="00CD6645">
        <w:rPr>
          <w:rFonts w:asciiTheme="minorHAnsi" w:eastAsia="MS Mincho" w:hAnsiTheme="minorHAnsi" w:cstheme="minorHAnsi"/>
          <w:spacing w:val="-2"/>
          <w:sz w:val="22"/>
          <w:szCs w:val="20"/>
          <w:lang w:eastAsia="en-US"/>
        </w:rPr>
        <w:t>.</w:t>
      </w:r>
      <w:r w:rsidR="0016173D">
        <w:rPr>
          <w:rFonts w:asciiTheme="minorHAnsi" w:eastAsia="MS Mincho" w:hAnsiTheme="minorHAnsi" w:cstheme="minorHAnsi"/>
          <w:spacing w:val="-2"/>
          <w:sz w:val="22"/>
          <w:szCs w:val="20"/>
          <w:lang w:eastAsia="en-US"/>
        </w:rPr>
        <w:t xml:space="preserve"> </w:t>
      </w:r>
      <w:r w:rsidRPr="00CD6645">
        <w:rPr>
          <w:rFonts w:asciiTheme="minorHAnsi" w:eastAsia="MS Mincho" w:hAnsiTheme="minorHAnsi" w:cstheme="minorHAnsi"/>
          <w:spacing w:val="-2"/>
          <w:sz w:val="22"/>
          <w:szCs w:val="20"/>
          <w:lang w:eastAsia="en-US"/>
        </w:rPr>
        <w:t xml:space="preserve">Invoices provided to clients who are </w:t>
      </w:r>
      <w:r w:rsidR="004F1C54">
        <w:rPr>
          <w:rFonts w:asciiTheme="minorHAnsi" w:eastAsia="MS Mincho" w:hAnsiTheme="minorHAnsi" w:cstheme="minorHAnsi"/>
          <w:spacing w:val="-2"/>
          <w:sz w:val="22"/>
          <w:szCs w:val="20"/>
          <w:lang w:eastAsia="en-US"/>
        </w:rPr>
        <w:lastRenderedPageBreak/>
        <w:t>self-managing</w:t>
      </w:r>
      <w:r w:rsidRPr="00CD6645">
        <w:rPr>
          <w:rFonts w:asciiTheme="minorHAnsi" w:eastAsia="MS Mincho" w:hAnsiTheme="minorHAnsi" w:cstheme="minorHAnsi"/>
          <w:spacing w:val="-2"/>
          <w:sz w:val="22"/>
          <w:szCs w:val="20"/>
          <w:lang w:eastAsia="en-US"/>
        </w:rPr>
        <w:t xml:space="preserve"> or who have Financial Intermediar</w:t>
      </w:r>
      <w:r w:rsidR="00E93D6B">
        <w:rPr>
          <w:rFonts w:asciiTheme="minorHAnsi" w:eastAsia="MS Mincho" w:hAnsiTheme="minorHAnsi" w:cstheme="minorHAnsi"/>
          <w:spacing w:val="-2"/>
          <w:sz w:val="22"/>
          <w:szCs w:val="20"/>
          <w:lang w:eastAsia="en-US"/>
        </w:rPr>
        <w:t>ies</w:t>
      </w:r>
      <w:r w:rsidRPr="00CD6645">
        <w:rPr>
          <w:rFonts w:asciiTheme="minorHAnsi" w:eastAsia="MS Mincho" w:hAnsiTheme="minorHAnsi" w:cstheme="minorHAnsi"/>
          <w:spacing w:val="-2"/>
          <w:sz w:val="22"/>
          <w:szCs w:val="20"/>
          <w:lang w:eastAsia="en-US"/>
        </w:rPr>
        <w:t xml:space="preserve"> include the specific dates of service and a summary of services provided on that date.</w:t>
      </w:r>
      <w:r w:rsidR="0016173D">
        <w:rPr>
          <w:rFonts w:asciiTheme="minorHAnsi" w:eastAsia="MS Mincho" w:hAnsiTheme="minorHAnsi" w:cstheme="minorHAnsi"/>
          <w:spacing w:val="-2"/>
          <w:sz w:val="22"/>
          <w:szCs w:val="20"/>
          <w:lang w:eastAsia="en-US"/>
        </w:rPr>
        <w:t xml:space="preserve"> </w:t>
      </w:r>
      <w:r w:rsidRPr="00CD6645">
        <w:rPr>
          <w:rFonts w:asciiTheme="minorHAnsi" w:eastAsia="MS Mincho" w:hAnsiTheme="minorHAnsi" w:cstheme="minorHAnsi"/>
          <w:spacing w:val="-2"/>
          <w:sz w:val="22"/>
          <w:szCs w:val="20"/>
          <w:lang w:eastAsia="en-US"/>
        </w:rPr>
        <w:t xml:space="preserve">Invoices are also </w:t>
      </w:r>
      <w:r w:rsidR="009A24BF">
        <w:rPr>
          <w:rFonts w:asciiTheme="minorHAnsi" w:eastAsia="MS Mincho" w:hAnsiTheme="minorHAnsi" w:cstheme="minorHAnsi"/>
          <w:spacing w:val="-2"/>
          <w:sz w:val="22"/>
          <w:szCs w:val="20"/>
          <w:lang w:eastAsia="en-US"/>
        </w:rPr>
        <w:t>offered</w:t>
      </w:r>
      <w:r w:rsidRPr="00CD6645">
        <w:rPr>
          <w:rFonts w:asciiTheme="minorHAnsi" w:eastAsia="MS Mincho" w:hAnsiTheme="minorHAnsi" w:cstheme="minorHAnsi"/>
          <w:spacing w:val="-2"/>
          <w:sz w:val="22"/>
          <w:szCs w:val="20"/>
          <w:lang w:eastAsia="en-US"/>
        </w:rPr>
        <w:t xml:space="preserve"> in the preferred format upon direction/liaison with the client or their financial intermediary.</w:t>
      </w:r>
      <w:r w:rsidR="0016173D">
        <w:rPr>
          <w:rFonts w:asciiTheme="minorHAnsi" w:eastAsia="MS Mincho" w:hAnsiTheme="minorHAnsi" w:cstheme="minorHAnsi"/>
          <w:spacing w:val="-2"/>
          <w:sz w:val="22"/>
          <w:szCs w:val="20"/>
          <w:lang w:eastAsia="en-US"/>
        </w:rPr>
        <w:t xml:space="preserve"> </w:t>
      </w:r>
      <w:r w:rsidR="00AD17A0">
        <w:rPr>
          <w:rFonts w:asciiTheme="minorHAnsi" w:eastAsia="MS Mincho" w:hAnsiTheme="minorHAnsi" w:cstheme="minorHAnsi"/>
          <w:spacing w:val="-2"/>
          <w:sz w:val="22"/>
          <w:szCs w:val="20"/>
          <w:lang w:eastAsia="en-US"/>
        </w:rPr>
        <w:t>Additionally, all</w:t>
      </w:r>
      <w:r w:rsidRPr="00CD6645">
        <w:rPr>
          <w:rFonts w:asciiTheme="minorHAnsi" w:eastAsia="MS Mincho" w:hAnsiTheme="minorHAnsi" w:cstheme="minorHAnsi"/>
          <w:spacing w:val="-2"/>
          <w:sz w:val="22"/>
          <w:szCs w:val="20"/>
          <w:lang w:eastAsia="en-US"/>
        </w:rPr>
        <w:t xml:space="preserve"> </w:t>
      </w:r>
      <w:r w:rsidR="00E766A0">
        <w:rPr>
          <w:rFonts w:asciiTheme="minorHAnsi" w:eastAsia="MS Mincho" w:hAnsiTheme="minorHAnsi" w:cstheme="minorHAnsi"/>
          <w:spacing w:val="-2"/>
          <w:sz w:val="22"/>
          <w:szCs w:val="20"/>
          <w:lang w:eastAsia="en-US"/>
        </w:rPr>
        <w:t>support</w:t>
      </w:r>
      <w:r w:rsidRPr="00CD6645">
        <w:rPr>
          <w:rFonts w:asciiTheme="minorHAnsi" w:eastAsia="MS Mincho" w:hAnsiTheme="minorHAnsi" w:cstheme="minorHAnsi"/>
          <w:spacing w:val="-2"/>
          <w:sz w:val="22"/>
          <w:szCs w:val="20"/>
          <w:lang w:eastAsia="en-US"/>
        </w:rPr>
        <w:t xml:space="preserve"> provided to/for the individual will be invoiced against their </w:t>
      </w:r>
      <w:r w:rsidR="00E766A0">
        <w:rPr>
          <w:rFonts w:asciiTheme="minorHAnsi" w:eastAsia="MS Mincho" w:hAnsiTheme="minorHAnsi" w:cstheme="minorHAnsi"/>
          <w:spacing w:val="-2"/>
          <w:sz w:val="22"/>
          <w:szCs w:val="20"/>
          <w:lang w:eastAsia="en-US"/>
        </w:rPr>
        <w:t>Plan</w:t>
      </w:r>
      <w:r w:rsidRPr="00CD6645">
        <w:rPr>
          <w:rFonts w:asciiTheme="minorHAnsi" w:eastAsia="MS Mincho" w:hAnsiTheme="minorHAnsi" w:cstheme="minorHAnsi"/>
          <w:spacing w:val="-2"/>
          <w:sz w:val="22"/>
          <w:szCs w:val="20"/>
          <w:lang w:eastAsia="en-US"/>
        </w:rPr>
        <w:t>. </w:t>
      </w:r>
      <w:r w:rsidR="00FA7F12">
        <w:rPr>
          <w:rFonts w:asciiTheme="minorHAnsi" w:eastAsia="MS Mincho" w:hAnsiTheme="minorHAnsi" w:cstheme="minorHAnsi"/>
          <w:spacing w:val="-2"/>
          <w:sz w:val="22"/>
          <w:szCs w:val="20"/>
          <w:lang w:eastAsia="en-US"/>
        </w:rPr>
        <w:t>Support</w:t>
      </w:r>
      <w:r w:rsidRPr="00CD6645">
        <w:rPr>
          <w:rFonts w:asciiTheme="minorHAnsi" w:eastAsia="MS Mincho" w:hAnsiTheme="minorHAnsi" w:cstheme="minorHAnsi"/>
          <w:spacing w:val="-2"/>
          <w:sz w:val="22"/>
          <w:szCs w:val="20"/>
          <w:lang w:eastAsia="en-US"/>
        </w:rPr>
        <w:t xml:space="preserve"> that </w:t>
      </w:r>
      <w:r w:rsidR="002D0755">
        <w:rPr>
          <w:rFonts w:asciiTheme="minorHAnsi" w:eastAsia="MS Mincho" w:hAnsiTheme="minorHAnsi" w:cstheme="minorHAnsi"/>
          <w:spacing w:val="-2"/>
          <w:sz w:val="22"/>
          <w:szCs w:val="20"/>
          <w:lang w:eastAsia="en-US"/>
        </w:rPr>
        <w:t>is</w:t>
      </w:r>
      <w:r w:rsidRPr="00CD6645">
        <w:rPr>
          <w:rFonts w:asciiTheme="minorHAnsi" w:eastAsia="MS Mincho" w:hAnsiTheme="minorHAnsi" w:cstheme="minorHAnsi"/>
          <w:spacing w:val="-2"/>
          <w:sz w:val="22"/>
          <w:szCs w:val="20"/>
          <w:lang w:eastAsia="en-US"/>
        </w:rPr>
        <w:t xml:space="preserve"> provided to clients that will be invoiced against their </w:t>
      </w:r>
      <w:r w:rsidR="00E766A0">
        <w:rPr>
          <w:rFonts w:asciiTheme="minorHAnsi" w:eastAsia="MS Mincho" w:hAnsiTheme="minorHAnsi" w:cstheme="minorHAnsi"/>
          <w:spacing w:val="-2"/>
          <w:sz w:val="22"/>
          <w:szCs w:val="20"/>
          <w:lang w:eastAsia="en-US"/>
        </w:rPr>
        <w:t>Plan</w:t>
      </w:r>
      <w:r w:rsidRPr="00CD6645">
        <w:rPr>
          <w:rFonts w:asciiTheme="minorHAnsi" w:eastAsia="MS Mincho" w:hAnsiTheme="minorHAnsi" w:cstheme="minorHAnsi"/>
          <w:spacing w:val="-2"/>
          <w:sz w:val="22"/>
          <w:szCs w:val="20"/>
          <w:lang w:eastAsia="en-US"/>
        </w:rPr>
        <w:t xml:space="preserve"> can include:</w:t>
      </w:r>
    </w:p>
    <w:p w14:paraId="2645B1AF" w14:textId="100AF818" w:rsidR="00795EF9" w:rsidRPr="00CD6645" w:rsidRDefault="00795EF9" w:rsidP="00795EF9">
      <w:pPr>
        <w:numPr>
          <w:ilvl w:val="0"/>
          <w:numId w:val="6"/>
        </w:numPr>
        <w:spacing w:before="0" w:after="0"/>
        <w:ind w:left="709"/>
        <w:textAlignment w:val="baseline"/>
        <w:rPr>
          <w:rFonts w:asciiTheme="minorHAnsi" w:hAnsiTheme="minorHAnsi" w:cstheme="minorHAnsi"/>
        </w:rPr>
      </w:pPr>
      <w:r w:rsidRPr="00CD6645">
        <w:rPr>
          <w:rFonts w:asciiTheme="minorHAnsi" w:hAnsiTheme="minorHAnsi" w:cstheme="minorHAnsi"/>
        </w:rPr>
        <w:t>Assessment (Standardised/</w:t>
      </w:r>
      <w:r w:rsidR="000A5363">
        <w:rPr>
          <w:rFonts w:asciiTheme="minorHAnsi" w:hAnsiTheme="minorHAnsi" w:cstheme="minorHAnsi"/>
        </w:rPr>
        <w:t>non-standardised</w:t>
      </w:r>
      <w:r w:rsidRPr="00CD6645">
        <w:rPr>
          <w:rFonts w:asciiTheme="minorHAnsi" w:hAnsiTheme="minorHAnsi" w:cstheme="minorHAnsi"/>
        </w:rPr>
        <w:t xml:space="preserve">) and associated completion of </w:t>
      </w:r>
      <w:r w:rsidR="004F7F12" w:rsidRPr="00CD6645">
        <w:rPr>
          <w:rFonts w:asciiTheme="minorHAnsi" w:hAnsiTheme="minorHAnsi" w:cstheme="minorHAnsi"/>
        </w:rPr>
        <w:t>reports – Initial</w:t>
      </w:r>
      <w:r w:rsidRPr="00CD6645">
        <w:rPr>
          <w:rFonts w:asciiTheme="minorHAnsi" w:hAnsiTheme="minorHAnsi" w:cstheme="minorHAnsi"/>
        </w:rPr>
        <w:t xml:space="preserve"> assessment reports, Intervention plans, progress reports, standardised assessment reports</w:t>
      </w:r>
    </w:p>
    <w:p w14:paraId="5ABE53AD" w14:textId="0304884E" w:rsidR="00795EF9" w:rsidRDefault="00795EF9" w:rsidP="00795EF9">
      <w:pPr>
        <w:numPr>
          <w:ilvl w:val="0"/>
          <w:numId w:val="6"/>
        </w:numPr>
        <w:spacing w:before="0" w:after="0"/>
        <w:ind w:left="709"/>
        <w:textAlignment w:val="baseline"/>
        <w:rPr>
          <w:rFonts w:asciiTheme="minorHAnsi" w:hAnsiTheme="minorHAnsi" w:cstheme="minorHAnsi"/>
        </w:rPr>
      </w:pPr>
      <w:r w:rsidRPr="00CD6645">
        <w:rPr>
          <w:rFonts w:asciiTheme="minorHAnsi" w:hAnsiTheme="minorHAnsi" w:cstheme="minorHAnsi"/>
        </w:rPr>
        <w:t>Provision of interventions.</w:t>
      </w:r>
    </w:p>
    <w:p w14:paraId="03F81736" w14:textId="544BB96C" w:rsidR="00C14B1F" w:rsidRPr="00C14B1F" w:rsidRDefault="00C14B1F" w:rsidP="00C14B1F">
      <w:pPr>
        <w:numPr>
          <w:ilvl w:val="0"/>
          <w:numId w:val="6"/>
        </w:numPr>
        <w:spacing w:before="0" w:after="0"/>
        <w:ind w:left="709"/>
        <w:textAlignment w:val="baseline"/>
        <w:rPr>
          <w:rFonts w:asciiTheme="minorHAnsi" w:hAnsiTheme="minorHAnsi" w:cstheme="minorHAnsi"/>
        </w:rPr>
      </w:pPr>
      <w:r w:rsidRPr="00C14B1F">
        <w:rPr>
          <w:rFonts w:asciiTheme="minorHAnsi" w:hAnsiTheme="minorHAnsi" w:cstheme="minorHAnsi"/>
        </w:rPr>
        <w:t>Maintenance of health records (notes</w:t>
      </w:r>
      <w:r w:rsidR="005B522A">
        <w:rPr>
          <w:rFonts w:asciiTheme="minorHAnsi" w:hAnsiTheme="minorHAnsi" w:cstheme="minorHAnsi"/>
        </w:rPr>
        <w:t>/documentation</w:t>
      </w:r>
      <w:r w:rsidRPr="00C14B1F">
        <w:rPr>
          <w:rFonts w:asciiTheme="minorHAnsi" w:hAnsiTheme="minorHAnsi" w:cstheme="minorHAnsi"/>
        </w:rPr>
        <w:t xml:space="preserve">). </w:t>
      </w:r>
    </w:p>
    <w:p w14:paraId="53F09D99" w14:textId="3583CF45" w:rsidR="00840FB2" w:rsidRPr="00840FB2" w:rsidRDefault="00795EF9" w:rsidP="00795EF9">
      <w:pPr>
        <w:numPr>
          <w:ilvl w:val="0"/>
          <w:numId w:val="6"/>
        </w:numPr>
        <w:spacing w:before="0" w:after="0"/>
        <w:ind w:left="709"/>
        <w:textAlignment w:val="baseline"/>
        <w:rPr>
          <w:rFonts w:asciiTheme="minorHAnsi" w:hAnsiTheme="minorHAnsi" w:cstheme="minorHAnsi"/>
          <w:i/>
          <w:iCs/>
        </w:rPr>
      </w:pPr>
      <w:r w:rsidRPr="00CD6645">
        <w:rPr>
          <w:rFonts w:asciiTheme="minorHAnsi" w:hAnsiTheme="minorHAnsi" w:cstheme="minorHAnsi"/>
        </w:rPr>
        <w:t xml:space="preserve">Travel to/from </w:t>
      </w:r>
      <w:r w:rsidR="000A5363">
        <w:rPr>
          <w:rFonts w:asciiTheme="minorHAnsi" w:hAnsiTheme="minorHAnsi" w:cstheme="minorHAnsi"/>
        </w:rPr>
        <w:t>client-related</w:t>
      </w:r>
      <w:r w:rsidRPr="00CD6645">
        <w:rPr>
          <w:rFonts w:asciiTheme="minorHAnsi" w:hAnsiTheme="minorHAnsi" w:cstheme="minorHAnsi"/>
        </w:rPr>
        <w:t xml:space="preserve"> sessions.</w:t>
      </w:r>
      <w:r w:rsidR="0016173D">
        <w:rPr>
          <w:rFonts w:asciiTheme="minorHAnsi" w:hAnsiTheme="minorHAnsi" w:cstheme="minorHAnsi"/>
        </w:rPr>
        <w:t xml:space="preserve"> </w:t>
      </w:r>
      <w:r w:rsidR="00C14B1F" w:rsidRPr="00840FB2">
        <w:rPr>
          <w:rFonts w:asciiTheme="minorHAnsi" w:hAnsiTheme="minorHAnsi" w:cstheme="minorHAnsi"/>
          <w:i/>
          <w:iCs/>
        </w:rPr>
        <w:t>Hourly rate is applied to travel for</w:t>
      </w:r>
      <w:r w:rsidR="005A61DC">
        <w:rPr>
          <w:rFonts w:asciiTheme="minorHAnsi" w:hAnsiTheme="minorHAnsi" w:cstheme="minorHAnsi"/>
          <w:i/>
          <w:iCs/>
        </w:rPr>
        <w:t xml:space="preserve"> clinician </w:t>
      </w:r>
      <w:r w:rsidR="00840FB2" w:rsidRPr="00840FB2">
        <w:rPr>
          <w:rFonts w:asciiTheme="minorHAnsi" w:hAnsiTheme="minorHAnsi" w:cstheme="minorHAnsi"/>
          <w:i/>
          <w:iCs/>
        </w:rPr>
        <w:t xml:space="preserve">Travel </w:t>
      </w:r>
      <w:r w:rsidR="00840FB2">
        <w:rPr>
          <w:rFonts w:asciiTheme="minorHAnsi" w:hAnsiTheme="minorHAnsi" w:cstheme="minorHAnsi"/>
          <w:i/>
          <w:iCs/>
        </w:rPr>
        <w:t xml:space="preserve">up to </w:t>
      </w:r>
      <w:r w:rsidR="00840FB2" w:rsidRPr="00840FB2">
        <w:rPr>
          <w:rFonts w:asciiTheme="minorHAnsi" w:hAnsiTheme="minorHAnsi" w:cstheme="minorHAnsi"/>
          <w:i/>
          <w:iCs/>
        </w:rPr>
        <w:t>the MMM allowance</w:t>
      </w:r>
      <w:r w:rsidR="00840FB2">
        <w:rPr>
          <w:rFonts w:asciiTheme="minorHAnsi" w:hAnsiTheme="minorHAnsi" w:cstheme="minorHAnsi"/>
          <w:i/>
          <w:iCs/>
        </w:rPr>
        <w:t>.</w:t>
      </w:r>
      <w:r w:rsidR="0016173D">
        <w:rPr>
          <w:rFonts w:asciiTheme="minorHAnsi" w:hAnsiTheme="minorHAnsi" w:cstheme="minorHAnsi"/>
          <w:i/>
          <w:iCs/>
        </w:rPr>
        <w:t xml:space="preserve"> </w:t>
      </w:r>
      <w:r w:rsidR="00840FB2">
        <w:rPr>
          <w:rFonts w:asciiTheme="minorHAnsi" w:hAnsiTheme="minorHAnsi" w:cstheme="minorHAnsi"/>
          <w:i/>
          <w:iCs/>
        </w:rPr>
        <w:t>Travel beyond this i</w:t>
      </w:r>
      <w:r w:rsidR="00840FB2" w:rsidRPr="00840FB2">
        <w:rPr>
          <w:rFonts w:asciiTheme="minorHAnsi" w:hAnsiTheme="minorHAnsi" w:cstheme="minorHAnsi"/>
          <w:i/>
          <w:iCs/>
        </w:rPr>
        <w:t>s charged at the per/km rate.</w:t>
      </w:r>
    </w:p>
    <w:p w14:paraId="68D030AF" w14:textId="61BA3187" w:rsidR="00795EF9" w:rsidRPr="00CD6645" w:rsidRDefault="00795EF9" w:rsidP="00795EF9">
      <w:pPr>
        <w:numPr>
          <w:ilvl w:val="0"/>
          <w:numId w:val="6"/>
        </w:numPr>
        <w:spacing w:before="0" w:after="0"/>
        <w:ind w:left="709"/>
        <w:textAlignment w:val="baseline"/>
        <w:rPr>
          <w:rFonts w:asciiTheme="minorHAnsi" w:hAnsiTheme="minorHAnsi" w:cstheme="minorHAnsi"/>
        </w:rPr>
      </w:pPr>
      <w:r w:rsidRPr="00CD6645">
        <w:rPr>
          <w:rFonts w:asciiTheme="minorHAnsi" w:hAnsiTheme="minorHAnsi" w:cstheme="minorHAnsi"/>
        </w:rPr>
        <w:t>Development of resources</w:t>
      </w:r>
      <w:r w:rsidR="00CC25FC">
        <w:rPr>
          <w:rFonts w:asciiTheme="minorHAnsi" w:hAnsiTheme="minorHAnsi" w:cstheme="minorHAnsi"/>
        </w:rPr>
        <w:t xml:space="preserve"> and skill development plans</w:t>
      </w:r>
      <w:r w:rsidRPr="00CD6645">
        <w:rPr>
          <w:rFonts w:asciiTheme="minorHAnsi" w:hAnsiTheme="minorHAnsi" w:cstheme="minorHAnsi"/>
        </w:rPr>
        <w:t xml:space="preserve"> for the individual.</w:t>
      </w:r>
    </w:p>
    <w:p w14:paraId="15E8AB34" w14:textId="3DEDC5A5" w:rsidR="00795EF9" w:rsidRPr="00CD6645" w:rsidRDefault="00795EF9" w:rsidP="00795EF9">
      <w:pPr>
        <w:numPr>
          <w:ilvl w:val="0"/>
          <w:numId w:val="6"/>
        </w:numPr>
        <w:spacing w:before="0" w:after="0"/>
        <w:ind w:left="709"/>
        <w:textAlignment w:val="baseline"/>
        <w:rPr>
          <w:rFonts w:asciiTheme="minorHAnsi" w:hAnsiTheme="minorHAnsi" w:cstheme="minorHAnsi"/>
        </w:rPr>
      </w:pPr>
      <w:r w:rsidRPr="00CD6645">
        <w:rPr>
          <w:rFonts w:asciiTheme="minorHAnsi" w:hAnsiTheme="minorHAnsi" w:cstheme="minorHAnsi"/>
        </w:rPr>
        <w:t xml:space="preserve">Contact with families, support coordinators, other treaters, schools, NDIS representatives, </w:t>
      </w:r>
      <w:r w:rsidR="0033108C">
        <w:rPr>
          <w:rFonts w:asciiTheme="minorHAnsi" w:hAnsiTheme="minorHAnsi" w:cstheme="minorHAnsi"/>
        </w:rPr>
        <w:t xml:space="preserve">and </w:t>
      </w:r>
      <w:r w:rsidRPr="00CD6645">
        <w:rPr>
          <w:rFonts w:asciiTheme="minorHAnsi" w:hAnsiTheme="minorHAnsi" w:cstheme="minorHAnsi"/>
        </w:rPr>
        <w:t>suppliers.</w:t>
      </w:r>
      <w:r w:rsidR="0016173D">
        <w:rPr>
          <w:rFonts w:asciiTheme="minorHAnsi" w:hAnsiTheme="minorHAnsi" w:cstheme="minorHAnsi"/>
        </w:rPr>
        <w:t xml:space="preserve"> </w:t>
      </w:r>
      <w:r w:rsidRPr="00CD6645">
        <w:rPr>
          <w:rFonts w:asciiTheme="minorHAnsi" w:hAnsiTheme="minorHAnsi" w:cstheme="minorHAnsi"/>
        </w:rPr>
        <w:t xml:space="preserve">This includes all forms of communication – </w:t>
      </w:r>
      <w:r w:rsidR="004B70CB" w:rsidRPr="00CD6645">
        <w:rPr>
          <w:rFonts w:asciiTheme="minorHAnsi" w:hAnsiTheme="minorHAnsi" w:cstheme="minorHAnsi"/>
        </w:rPr>
        <w:t xml:space="preserve">telehealth, </w:t>
      </w:r>
      <w:r w:rsidRPr="00CD6645">
        <w:rPr>
          <w:rFonts w:asciiTheme="minorHAnsi" w:hAnsiTheme="minorHAnsi" w:cstheme="minorHAnsi"/>
        </w:rPr>
        <w:t xml:space="preserve">phone, email, fax, </w:t>
      </w:r>
      <w:r w:rsidR="008D6A6D">
        <w:rPr>
          <w:rFonts w:asciiTheme="minorHAnsi" w:hAnsiTheme="minorHAnsi" w:cstheme="minorHAnsi"/>
        </w:rPr>
        <w:t xml:space="preserve">and </w:t>
      </w:r>
      <w:r w:rsidRPr="00CD6645">
        <w:rPr>
          <w:rFonts w:asciiTheme="minorHAnsi" w:hAnsiTheme="minorHAnsi" w:cstheme="minorHAnsi"/>
        </w:rPr>
        <w:t>case conferences.</w:t>
      </w:r>
    </w:p>
    <w:p w14:paraId="0C8CA10C" w14:textId="77777777" w:rsidR="00795EF9" w:rsidRPr="00CD6645" w:rsidRDefault="00795EF9" w:rsidP="00795EF9">
      <w:pPr>
        <w:numPr>
          <w:ilvl w:val="0"/>
          <w:numId w:val="6"/>
        </w:numPr>
        <w:spacing w:before="0" w:after="0"/>
        <w:ind w:left="709"/>
        <w:textAlignment w:val="baseline"/>
        <w:rPr>
          <w:rFonts w:asciiTheme="minorHAnsi" w:hAnsiTheme="minorHAnsi" w:cstheme="minorHAnsi"/>
        </w:rPr>
      </w:pPr>
      <w:r w:rsidRPr="00CD6645">
        <w:rPr>
          <w:rFonts w:asciiTheme="minorHAnsi" w:hAnsiTheme="minorHAnsi" w:cstheme="minorHAnsi"/>
        </w:rPr>
        <w:t>Reviewing client reports (provided by other treaters).</w:t>
      </w:r>
    </w:p>
    <w:p w14:paraId="0A0AF858" w14:textId="19655111" w:rsidR="007D03CC" w:rsidRDefault="007D03CC" w:rsidP="00795EF9">
      <w:pPr>
        <w:numPr>
          <w:ilvl w:val="0"/>
          <w:numId w:val="6"/>
        </w:numPr>
        <w:spacing w:before="0" w:after="0"/>
        <w:ind w:left="709"/>
        <w:textAlignment w:val="baseline"/>
        <w:rPr>
          <w:rFonts w:asciiTheme="minorHAnsi" w:hAnsiTheme="minorHAnsi" w:cstheme="minorHAnsi"/>
        </w:rPr>
      </w:pPr>
      <w:r w:rsidRPr="00CD6645">
        <w:rPr>
          <w:rFonts w:asciiTheme="minorHAnsi" w:hAnsiTheme="minorHAnsi" w:cstheme="minorHAnsi"/>
        </w:rPr>
        <w:t>Cancelled sessions.</w:t>
      </w:r>
    </w:p>
    <w:p w14:paraId="5EE3AB4D" w14:textId="77777777" w:rsidR="001F7C43" w:rsidRPr="00CD6645" w:rsidRDefault="001F7C43" w:rsidP="001F7C43">
      <w:pPr>
        <w:spacing w:before="0" w:after="0"/>
        <w:textAlignment w:val="baseline"/>
        <w:rPr>
          <w:rFonts w:asciiTheme="minorHAnsi" w:hAnsiTheme="minorHAnsi" w:cstheme="minorHAnsi"/>
        </w:rPr>
      </w:pPr>
    </w:p>
    <w:p w14:paraId="3FB3F4F7" w14:textId="60559E3A" w:rsidR="001F7C43" w:rsidRPr="00CD6645" w:rsidRDefault="00795EF9" w:rsidP="00CC2A52">
      <w:pPr>
        <w:pStyle w:val="NormalWeb"/>
        <w:spacing w:before="0" w:beforeAutospacing="0" w:after="240" w:afterAutospacing="0"/>
        <w:textAlignment w:val="baseline"/>
        <w:rPr>
          <w:rFonts w:asciiTheme="minorHAnsi" w:eastAsia="MS Mincho" w:hAnsiTheme="minorHAnsi" w:cstheme="minorHAnsi"/>
          <w:i/>
          <w:iCs/>
          <w:spacing w:val="-2"/>
          <w:sz w:val="22"/>
          <w:szCs w:val="20"/>
          <w:lang w:eastAsia="en-US"/>
        </w:rPr>
      </w:pPr>
      <w:r w:rsidRPr="00CD6645">
        <w:rPr>
          <w:rFonts w:asciiTheme="minorHAnsi" w:eastAsia="MS Mincho" w:hAnsiTheme="minorHAnsi" w:cstheme="minorHAnsi"/>
          <w:i/>
          <w:iCs/>
          <w:spacing w:val="-2"/>
          <w:sz w:val="22"/>
          <w:szCs w:val="20"/>
          <w:lang w:eastAsia="en-US"/>
        </w:rPr>
        <w:t xml:space="preserve">Contact with our administration team, simple referral intake, contact with financial intermediaries, arranging/confirming appointments, </w:t>
      </w:r>
      <w:r w:rsidR="00D33B80">
        <w:rPr>
          <w:rFonts w:asciiTheme="minorHAnsi" w:eastAsia="MS Mincho" w:hAnsiTheme="minorHAnsi" w:cstheme="minorHAnsi"/>
          <w:i/>
          <w:iCs/>
          <w:spacing w:val="-2"/>
          <w:sz w:val="22"/>
          <w:szCs w:val="20"/>
          <w:lang w:eastAsia="en-US"/>
        </w:rPr>
        <w:t xml:space="preserve">and </w:t>
      </w:r>
      <w:r w:rsidR="005B7DF1">
        <w:rPr>
          <w:rFonts w:asciiTheme="minorHAnsi" w:eastAsia="MS Mincho" w:hAnsiTheme="minorHAnsi" w:cstheme="minorHAnsi"/>
          <w:i/>
          <w:iCs/>
          <w:spacing w:val="-2"/>
          <w:sz w:val="22"/>
          <w:szCs w:val="20"/>
          <w:lang w:eastAsia="en-US"/>
        </w:rPr>
        <w:t>developing</w:t>
      </w:r>
      <w:r w:rsidRPr="00CD6645">
        <w:rPr>
          <w:rFonts w:asciiTheme="minorHAnsi" w:eastAsia="MS Mincho" w:hAnsiTheme="minorHAnsi" w:cstheme="minorHAnsi"/>
          <w:i/>
          <w:iCs/>
          <w:spacing w:val="-2"/>
          <w:sz w:val="22"/>
          <w:szCs w:val="20"/>
          <w:lang w:eastAsia="en-US"/>
        </w:rPr>
        <w:t xml:space="preserve"> </w:t>
      </w:r>
      <w:r w:rsidR="00D33B80">
        <w:rPr>
          <w:rFonts w:asciiTheme="minorHAnsi" w:eastAsia="MS Mincho" w:hAnsiTheme="minorHAnsi" w:cstheme="minorHAnsi"/>
          <w:i/>
          <w:iCs/>
          <w:spacing w:val="-2"/>
          <w:sz w:val="22"/>
          <w:szCs w:val="20"/>
          <w:lang w:eastAsia="en-US"/>
        </w:rPr>
        <w:t>non-client</w:t>
      </w:r>
      <w:r w:rsidRPr="00CD6645">
        <w:rPr>
          <w:rFonts w:asciiTheme="minorHAnsi" w:eastAsia="MS Mincho" w:hAnsiTheme="minorHAnsi" w:cstheme="minorHAnsi"/>
          <w:i/>
          <w:iCs/>
          <w:spacing w:val="-2"/>
          <w:sz w:val="22"/>
          <w:szCs w:val="20"/>
          <w:lang w:eastAsia="en-US"/>
        </w:rPr>
        <w:t xml:space="preserve"> specific/customised resources do not attract charges.</w:t>
      </w:r>
    </w:p>
    <w:p w14:paraId="446A8F9D" w14:textId="3CAD5BEE" w:rsidR="00795EF9" w:rsidRPr="00CC2A52" w:rsidRDefault="007D03CC" w:rsidP="00CC2A52">
      <w:pPr>
        <w:pStyle w:val="NormalWeb"/>
        <w:spacing w:before="0" w:beforeAutospacing="0" w:after="240" w:afterAutospacing="0"/>
        <w:textAlignment w:val="baseline"/>
        <w:rPr>
          <w:rFonts w:asciiTheme="minorHAnsi" w:eastAsia="MS Mincho" w:hAnsiTheme="minorHAnsi" w:cstheme="minorHAnsi"/>
          <w:i/>
          <w:iCs/>
          <w:spacing w:val="-2"/>
          <w:sz w:val="22"/>
          <w:szCs w:val="20"/>
          <w:lang w:eastAsia="en-US"/>
        </w:rPr>
      </w:pPr>
      <w:r w:rsidRPr="00CD6645">
        <w:rPr>
          <w:rFonts w:asciiTheme="minorHAnsi" w:eastAsia="MS Mincho" w:hAnsiTheme="minorHAnsi" w:cstheme="minorHAnsi"/>
          <w:i/>
          <w:iCs/>
          <w:spacing w:val="-2"/>
          <w:sz w:val="22"/>
          <w:szCs w:val="20"/>
          <w:lang w:eastAsia="en-US"/>
        </w:rPr>
        <w:t xml:space="preserve">Any fees charged to a client will be classified within the invoice as being ‘Standard Service, Travel, Report Writing, </w:t>
      </w:r>
      <w:r w:rsidR="004F7F12" w:rsidRPr="00CD6645">
        <w:rPr>
          <w:rFonts w:asciiTheme="minorHAnsi" w:eastAsia="MS Mincho" w:hAnsiTheme="minorHAnsi" w:cstheme="minorHAnsi"/>
          <w:i/>
          <w:iCs/>
          <w:spacing w:val="-2"/>
          <w:sz w:val="22"/>
          <w:szCs w:val="20"/>
          <w:lang w:eastAsia="en-US"/>
        </w:rPr>
        <w:t>Non-Face</w:t>
      </w:r>
      <w:r w:rsidRPr="00CD6645">
        <w:rPr>
          <w:rFonts w:asciiTheme="minorHAnsi" w:eastAsia="MS Mincho" w:hAnsiTheme="minorHAnsi" w:cstheme="minorHAnsi"/>
          <w:i/>
          <w:iCs/>
          <w:spacing w:val="-2"/>
          <w:sz w:val="22"/>
          <w:szCs w:val="20"/>
          <w:lang w:eastAsia="en-US"/>
        </w:rPr>
        <w:t xml:space="preserve"> to Face or cancelled</w:t>
      </w:r>
      <w:r w:rsidR="00AF6F99">
        <w:rPr>
          <w:rFonts w:asciiTheme="minorHAnsi" w:eastAsia="MS Mincho" w:hAnsiTheme="minorHAnsi" w:cstheme="minorHAnsi"/>
          <w:i/>
          <w:iCs/>
          <w:spacing w:val="-2"/>
          <w:sz w:val="22"/>
          <w:szCs w:val="20"/>
          <w:lang w:eastAsia="en-US"/>
        </w:rPr>
        <w:t>.</w:t>
      </w:r>
      <w:r w:rsidRPr="00CD6645">
        <w:rPr>
          <w:rFonts w:asciiTheme="minorHAnsi" w:eastAsia="MS Mincho" w:hAnsiTheme="minorHAnsi" w:cstheme="minorHAnsi"/>
          <w:i/>
          <w:iCs/>
          <w:spacing w:val="-2"/>
          <w:sz w:val="22"/>
          <w:szCs w:val="20"/>
          <w:lang w:eastAsia="en-US"/>
        </w:rPr>
        <w:t xml:space="preserve">’ </w:t>
      </w:r>
    </w:p>
    <w:p w14:paraId="0BA6F1A6" w14:textId="50D320C2" w:rsidR="001F7C43" w:rsidRDefault="00FF48B7" w:rsidP="00CC2A52">
      <w:pPr>
        <w:pStyle w:val="Heading3"/>
      </w:pPr>
      <w:r w:rsidRPr="00C520AB">
        <w:t>Travel</w:t>
      </w:r>
    </w:p>
    <w:p w14:paraId="4FD9A121" w14:textId="61579A44" w:rsidR="001F7C43" w:rsidRDefault="00795EF9" w:rsidP="00CC2A52">
      <w:pPr>
        <w:pStyle w:val="NormalWeb"/>
        <w:spacing w:before="0" w:beforeAutospacing="0" w:after="240" w:afterAutospacing="0"/>
        <w:textAlignment w:val="baseline"/>
        <w:rPr>
          <w:rFonts w:asciiTheme="minorHAnsi" w:eastAsia="MS Mincho" w:hAnsiTheme="minorHAnsi" w:cstheme="minorHAnsi"/>
          <w:spacing w:val="-2"/>
          <w:sz w:val="22"/>
          <w:szCs w:val="20"/>
          <w:lang w:eastAsia="en-US"/>
        </w:rPr>
      </w:pPr>
      <w:proofErr w:type="gramStart"/>
      <w:r w:rsidRPr="00CD6645">
        <w:rPr>
          <w:rFonts w:asciiTheme="minorHAnsi" w:eastAsia="MS Mincho" w:hAnsiTheme="minorHAnsi" w:cstheme="minorHAnsi"/>
          <w:spacing w:val="-2"/>
          <w:sz w:val="22"/>
          <w:szCs w:val="20"/>
          <w:lang w:eastAsia="en-US"/>
        </w:rPr>
        <w:t>The majority of</w:t>
      </w:r>
      <w:proofErr w:type="gramEnd"/>
      <w:r w:rsidRPr="00CD6645">
        <w:rPr>
          <w:rFonts w:asciiTheme="minorHAnsi" w:eastAsia="MS Mincho" w:hAnsiTheme="minorHAnsi" w:cstheme="minorHAnsi"/>
          <w:spacing w:val="-2"/>
          <w:sz w:val="22"/>
          <w:szCs w:val="20"/>
          <w:lang w:eastAsia="en-US"/>
        </w:rPr>
        <w:t xml:space="preserve"> </w:t>
      </w:r>
      <w:r w:rsidR="005B7DF1">
        <w:rPr>
          <w:rFonts w:asciiTheme="minorHAnsi" w:eastAsia="MS Mincho" w:hAnsiTheme="minorHAnsi" w:cstheme="minorHAnsi"/>
          <w:spacing w:val="-2"/>
          <w:sz w:val="22"/>
          <w:szCs w:val="20"/>
          <w:lang w:eastAsia="en-US"/>
        </w:rPr>
        <w:t>support</w:t>
      </w:r>
      <w:r w:rsidRPr="00CD6645">
        <w:rPr>
          <w:rFonts w:asciiTheme="minorHAnsi" w:eastAsia="MS Mincho" w:hAnsiTheme="minorHAnsi" w:cstheme="minorHAnsi"/>
          <w:spacing w:val="-2"/>
          <w:sz w:val="22"/>
          <w:szCs w:val="20"/>
          <w:lang w:eastAsia="en-US"/>
        </w:rPr>
        <w:t xml:space="preserve"> provided by WHR Allied Health therapists will be provided</w:t>
      </w:r>
      <w:r w:rsidR="004B70CB" w:rsidRPr="00CD6645">
        <w:rPr>
          <w:rFonts w:asciiTheme="minorHAnsi" w:eastAsia="MS Mincho" w:hAnsiTheme="minorHAnsi" w:cstheme="minorHAnsi"/>
          <w:spacing w:val="-2"/>
          <w:sz w:val="22"/>
          <w:szCs w:val="20"/>
          <w:lang w:eastAsia="en-US"/>
        </w:rPr>
        <w:t xml:space="preserve"> </w:t>
      </w:r>
      <w:r w:rsidRPr="00CD6645">
        <w:rPr>
          <w:rFonts w:asciiTheme="minorHAnsi" w:eastAsia="MS Mincho" w:hAnsiTheme="minorHAnsi" w:cstheme="minorHAnsi"/>
          <w:spacing w:val="-2"/>
          <w:sz w:val="22"/>
          <w:szCs w:val="20"/>
          <w:lang w:eastAsia="en-US"/>
        </w:rPr>
        <w:t xml:space="preserve">in a client’s home, </w:t>
      </w:r>
      <w:r w:rsidR="00FF48B7">
        <w:rPr>
          <w:rFonts w:asciiTheme="minorHAnsi" w:eastAsia="MS Mincho" w:hAnsiTheme="minorHAnsi" w:cstheme="minorHAnsi"/>
          <w:spacing w:val="-2"/>
          <w:sz w:val="22"/>
          <w:szCs w:val="20"/>
          <w:lang w:eastAsia="en-US"/>
        </w:rPr>
        <w:t xml:space="preserve">in our clinic spaces, </w:t>
      </w:r>
      <w:r w:rsidRPr="00CD6645">
        <w:rPr>
          <w:rFonts w:asciiTheme="minorHAnsi" w:eastAsia="MS Mincho" w:hAnsiTheme="minorHAnsi" w:cstheme="minorHAnsi"/>
          <w:spacing w:val="-2"/>
          <w:sz w:val="22"/>
          <w:szCs w:val="20"/>
          <w:lang w:eastAsia="en-US"/>
        </w:rPr>
        <w:t>within the local community</w:t>
      </w:r>
      <w:r w:rsidR="00063094">
        <w:rPr>
          <w:rFonts w:asciiTheme="minorHAnsi" w:eastAsia="MS Mincho" w:hAnsiTheme="minorHAnsi" w:cstheme="minorHAnsi"/>
          <w:spacing w:val="-2"/>
          <w:sz w:val="22"/>
          <w:szCs w:val="20"/>
          <w:lang w:eastAsia="en-US"/>
        </w:rPr>
        <w:t xml:space="preserve"> or via Telehealth</w:t>
      </w:r>
      <w:r w:rsidRPr="00CD6645">
        <w:rPr>
          <w:rFonts w:asciiTheme="minorHAnsi" w:eastAsia="MS Mincho" w:hAnsiTheme="minorHAnsi" w:cstheme="minorHAnsi"/>
          <w:spacing w:val="-2"/>
          <w:sz w:val="22"/>
          <w:szCs w:val="20"/>
          <w:lang w:eastAsia="en-US"/>
        </w:rPr>
        <w:t>.</w:t>
      </w:r>
      <w:r w:rsidR="0016173D">
        <w:rPr>
          <w:rFonts w:asciiTheme="minorHAnsi" w:eastAsia="MS Mincho" w:hAnsiTheme="minorHAnsi" w:cstheme="minorHAnsi"/>
          <w:spacing w:val="-2"/>
          <w:sz w:val="22"/>
          <w:szCs w:val="20"/>
          <w:lang w:eastAsia="en-US"/>
        </w:rPr>
        <w:t xml:space="preserve"> </w:t>
      </w:r>
      <w:r w:rsidRPr="00CD6645">
        <w:rPr>
          <w:rFonts w:asciiTheme="minorHAnsi" w:eastAsia="MS Mincho" w:hAnsiTheme="minorHAnsi" w:cstheme="minorHAnsi"/>
          <w:spacing w:val="-2"/>
          <w:sz w:val="22"/>
          <w:szCs w:val="20"/>
          <w:lang w:eastAsia="en-US"/>
        </w:rPr>
        <w:t>Th</w:t>
      </w:r>
      <w:r w:rsidR="00856579">
        <w:rPr>
          <w:rFonts w:asciiTheme="minorHAnsi" w:eastAsia="MS Mincho" w:hAnsiTheme="minorHAnsi" w:cstheme="minorHAnsi"/>
          <w:spacing w:val="-2"/>
          <w:sz w:val="22"/>
          <w:szCs w:val="20"/>
          <w:lang w:eastAsia="en-US"/>
        </w:rPr>
        <w:t>is</w:t>
      </w:r>
      <w:r w:rsidRPr="00CD6645">
        <w:rPr>
          <w:rFonts w:asciiTheme="minorHAnsi" w:eastAsia="MS Mincho" w:hAnsiTheme="minorHAnsi" w:cstheme="minorHAnsi"/>
          <w:spacing w:val="-2"/>
          <w:sz w:val="22"/>
          <w:szCs w:val="20"/>
          <w:lang w:eastAsia="en-US"/>
        </w:rPr>
        <w:t xml:space="preserve"> Service Agreement between WHR Allied Health and </w:t>
      </w:r>
      <w:r w:rsidR="00AF6F99">
        <w:rPr>
          <w:rFonts w:asciiTheme="minorHAnsi" w:eastAsia="MS Mincho" w:hAnsiTheme="minorHAnsi" w:cstheme="minorHAnsi"/>
          <w:spacing w:val="-2"/>
          <w:sz w:val="22"/>
          <w:szCs w:val="20"/>
          <w:lang w:eastAsia="en-US"/>
        </w:rPr>
        <w:t>the client details</w:t>
      </w:r>
      <w:r w:rsidRPr="00CD6645">
        <w:rPr>
          <w:rFonts w:asciiTheme="minorHAnsi" w:eastAsia="MS Mincho" w:hAnsiTheme="minorHAnsi" w:cstheme="minorHAnsi"/>
          <w:spacing w:val="-2"/>
          <w:sz w:val="22"/>
          <w:szCs w:val="20"/>
          <w:lang w:eastAsia="en-US"/>
        </w:rPr>
        <w:t xml:space="preserve"> that travel costs </w:t>
      </w:r>
      <w:r w:rsidR="005B7DF1">
        <w:rPr>
          <w:rFonts w:asciiTheme="minorHAnsi" w:eastAsia="MS Mincho" w:hAnsiTheme="minorHAnsi" w:cstheme="minorHAnsi"/>
          <w:spacing w:val="-2"/>
          <w:sz w:val="22"/>
          <w:szCs w:val="20"/>
          <w:lang w:eastAsia="en-US"/>
        </w:rPr>
        <w:t>will</w:t>
      </w:r>
      <w:r w:rsidRPr="00CD6645">
        <w:rPr>
          <w:rFonts w:asciiTheme="minorHAnsi" w:eastAsia="MS Mincho" w:hAnsiTheme="minorHAnsi" w:cstheme="minorHAnsi"/>
          <w:spacing w:val="-2"/>
          <w:sz w:val="22"/>
          <w:szCs w:val="20"/>
          <w:lang w:eastAsia="en-US"/>
        </w:rPr>
        <w:t xml:space="preserve"> be claimed.</w:t>
      </w:r>
      <w:r w:rsidR="0016173D">
        <w:rPr>
          <w:rFonts w:asciiTheme="minorHAnsi" w:eastAsia="MS Mincho" w:hAnsiTheme="minorHAnsi" w:cstheme="minorHAnsi"/>
          <w:spacing w:val="-2"/>
          <w:sz w:val="22"/>
          <w:szCs w:val="20"/>
          <w:lang w:eastAsia="en-US"/>
        </w:rPr>
        <w:t xml:space="preserve"> </w:t>
      </w:r>
      <w:r w:rsidRPr="00CD6645">
        <w:rPr>
          <w:rFonts w:asciiTheme="minorHAnsi" w:eastAsia="MS Mincho" w:hAnsiTheme="minorHAnsi" w:cstheme="minorHAnsi"/>
          <w:spacing w:val="-2"/>
          <w:sz w:val="22"/>
          <w:szCs w:val="20"/>
          <w:lang w:eastAsia="en-US"/>
        </w:rPr>
        <w:t xml:space="preserve">Travel is charged to cover </w:t>
      </w:r>
      <w:r w:rsidR="005B7DF1">
        <w:rPr>
          <w:rFonts w:asciiTheme="minorHAnsi" w:eastAsia="MS Mincho" w:hAnsiTheme="minorHAnsi" w:cstheme="minorHAnsi"/>
          <w:spacing w:val="-2"/>
          <w:sz w:val="22"/>
          <w:szCs w:val="20"/>
          <w:lang w:eastAsia="en-US"/>
        </w:rPr>
        <w:t xml:space="preserve">the </w:t>
      </w:r>
      <w:r w:rsidRPr="00CD6645">
        <w:rPr>
          <w:rFonts w:asciiTheme="minorHAnsi" w:eastAsia="MS Mincho" w:hAnsiTheme="minorHAnsi" w:cstheme="minorHAnsi"/>
          <w:spacing w:val="-2"/>
          <w:sz w:val="22"/>
          <w:szCs w:val="20"/>
          <w:lang w:eastAsia="en-US"/>
        </w:rPr>
        <w:t xml:space="preserve">costs of getting to and from </w:t>
      </w:r>
      <w:r w:rsidR="004F1C54">
        <w:rPr>
          <w:rFonts w:asciiTheme="minorHAnsi" w:eastAsia="MS Mincho" w:hAnsiTheme="minorHAnsi" w:cstheme="minorHAnsi"/>
          <w:spacing w:val="-2"/>
          <w:sz w:val="22"/>
          <w:szCs w:val="20"/>
          <w:lang w:eastAsia="en-US"/>
        </w:rPr>
        <w:t>community-based</w:t>
      </w:r>
      <w:r w:rsidRPr="00CD6645">
        <w:rPr>
          <w:rFonts w:asciiTheme="minorHAnsi" w:eastAsia="MS Mincho" w:hAnsiTheme="minorHAnsi" w:cstheme="minorHAnsi"/>
          <w:spacing w:val="-2"/>
          <w:sz w:val="22"/>
          <w:szCs w:val="20"/>
          <w:lang w:eastAsia="en-US"/>
        </w:rPr>
        <w:t xml:space="preserve"> clients</w:t>
      </w:r>
      <w:r w:rsidR="008C53D2">
        <w:rPr>
          <w:rFonts w:asciiTheme="minorHAnsi" w:eastAsia="MS Mincho" w:hAnsiTheme="minorHAnsi" w:cstheme="minorHAnsi"/>
          <w:spacing w:val="-2"/>
          <w:sz w:val="22"/>
          <w:szCs w:val="20"/>
          <w:lang w:eastAsia="en-US"/>
        </w:rPr>
        <w:t>,</w:t>
      </w:r>
      <w:r w:rsidRPr="00CD6645">
        <w:rPr>
          <w:rFonts w:asciiTheme="minorHAnsi" w:eastAsia="MS Mincho" w:hAnsiTheme="minorHAnsi" w:cstheme="minorHAnsi"/>
          <w:spacing w:val="-2"/>
          <w:sz w:val="22"/>
          <w:szCs w:val="20"/>
          <w:lang w:eastAsia="en-US"/>
        </w:rPr>
        <w:t xml:space="preserve"> and recognises that we </w:t>
      </w:r>
      <w:r w:rsidR="00DC3A2A">
        <w:rPr>
          <w:rFonts w:asciiTheme="minorHAnsi" w:eastAsia="MS Mincho" w:hAnsiTheme="minorHAnsi" w:cstheme="minorHAnsi"/>
          <w:spacing w:val="-2"/>
          <w:sz w:val="22"/>
          <w:szCs w:val="20"/>
          <w:lang w:eastAsia="en-US"/>
        </w:rPr>
        <w:t>cannot provide support</w:t>
      </w:r>
      <w:r w:rsidRPr="00CD6645">
        <w:rPr>
          <w:rFonts w:asciiTheme="minorHAnsi" w:eastAsia="MS Mincho" w:hAnsiTheme="minorHAnsi" w:cstheme="minorHAnsi"/>
          <w:spacing w:val="-2"/>
          <w:sz w:val="22"/>
          <w:szCs w:val="20"/>
          <w:lang w:eastAsia="en-US"/>
        </w:rPr>
        <w:t xml:space="preserve"> to other clients at this time.</w:t>
      </w:r>
      <w:r w:rsidR="0016173D">
        <w:rPr>
          <w:rFonts w:asciiTheme="minorHAnsi" w:eastAsia="MS Mincho" w:hAnsiTheme="minorHAnsi" w:cstheme="minorHAnsi"/>
          <w:spacing w:val="-2"/>
          <w:sz w:val="22"/>
          <w:szCs w:val="20"/>
          <w:lang w:eastAsia="en-US"/>
        </w:rPr>
        <w:t xml:space="preserve"> </w:t>
      </w:r>
      <w:r w:rsidRPr="00CD6645">
        <w:rPr>
          <w:rFonts w:asciiTheme="minorHAnsi" w:eastAsia="MS Mincho" w:hAnsiTheme="minorHAnsi" w:cstheme="minorHAnsi"/>
          <w:spacing w:val="-2"/>
          <w:sz w:val="22"/>
          <w:szCs w:val="20"/>
          <w:lang w:eastAsia="en-US"/>
        </w:rPr>
        <w:t>We endeavour to minimise these costs (noting that we’d much prefer to be seeing clients than sitting in the car)</w:t>
      </w:r>
      <w:r w:rsidR="00DC3A2A">
        <w:rPr>
          <w:rFonts w:asciiTheme="minorHAnsi" w:eastAsia="MS Mincho" w:hAnsiTheme="minorHAnsi" w:cstheme="minorHAnsi"/>
          <w:spacing w:val="-2"/>
          <w:sz w:val="22"/>
          <w:szCs w:val="20"/>
          <w:lang w:eastAsia="en-US"/>
        </w:rPr>
        <w:t xml:space="preserve">. </w:t>
      </w:r>
    </w:p>
    <w:p w14:paraId="6978BCF0" w14:textId="089A3B73" w:rsidR="001F7C43" w:rsidRDefault="00F907DC" w:rsidP="00CC2A52">
      <w:pPr>
        <w:pStyle w:val="NormalWeb"/>
        <w:spacing w:before="0" w:beforeAutospacing="0" w:after="240" w:afterAutospacing="0"/>
        <w:textAlignment w:val="baseline"/>
        <w:rPr>
          <w:rFonts w:asciiTheme="minorHAnsi" w:eastAsia="MS Mincho" w:hAnsiTheme="minorHAnsi" w:cstheme="minorHAnsi"/>
          <w:spacing w:val="-2"/>
          <w:sz w:val="22"/>
          <w:szCs w:val="20"/>
          <w:lang w:eastAsia="en-US"/>
        </w:rPr>
      </w:pPr>
      <w:r>
        <w:rPr>
          <w:rFonts w:asciiTheme="minorHAnsi" w:eastAsia="MS Mincho" w:hAnsiTheme="minorHAnsi" w:cstheme="minorHAnsi"/>
          <w:spacing w:val="-2"/>
          <w:sz w:val="22"/>
          <w:szCs w:val="20"/>
          <w:lang w:eastAsia="en-US"/>
        </w:rPr>
        <w:t>Where clinically appropriate, w</w:t>
      </w:r>
      <w:r w:rsidR="00DC3A2A">
        <w:rPr>
          <w:rFonts w:asciiTheme="minorHAnsi" w:eastAsia="MS Mincho" w:hAnsiTheme="minorHAnsi" w:cstheme="minorHAnsi"/>
          <w:spacing w:val="-2"/>
          <w:sz w:val="22"/>
          <w:szCs w:val="20"/>
          <w:lang w:eastAsia="en-US"/>
        </w:rPr>
        <w:t>e will</w:t>
      </w:r>
      <w:r w:rsidR="00795EF9" w:rsidRPr="00CD6645">
        <w:rPr>
          <w:rFonts w:asciiTheme="minorHAnsi" w:eastAsia="MS Mincho" w:hAnsiTheme="minorHAnsi" w:cstheme="minorHAnsi"/>
          <w:spacing w:val="-2"/>
          <w:sz w:val="22"/>
          <w:szCs w:val="20"/>
          <w:lang w:eastAsia="en-US"/>
        </w:rPr>
        <w:t xml:space="preserve"> group clients </w:t>
      </w:r>
      <w:r w:rsidR="00DD3295">
        <w:rPr>
          <w:rFonts w:asciiTheme="minorHAnsi" w:eastAsia="MS Mincho" w:hAnsiTheme="minorHAnsi" w:cstheme="minorHAnsi"/>
          <w:spacing w:val="-2"/>
          <w:sz w:val="22"/>
          <w:szCs w:val="20"/>
          <w:lang w:eastAsia="en-US"/>
        </w:rPr>
        <w:t xml:space="preserve">with a specific therapist </w:t>
      </w:r>
      <w:r w:rsidR="00795EF9" w:rsidRPr="00CD6645">
        <w:rPr>
          <w:rFonts w:asciiTheme="minorHAnsi" w:eastAsia="MS Mincho" w:hAnsiTheme="minorHAnsi" w:cstheme="minorHAnsi"/>
          <w:spacing w:val="-2"/>
          <w:sz w:val="22"/>
          <w:szCs w:val="20"/>
          <w:lang w:eastAsia="en-US"/>
        </w:rPr>
        <w:t xml:space="preserve">in the same geographical area </w:t>
      </w:r>
      <w:r w:rsidR="005F7E71">
        <w:rPr>
          <w:rFonts w:asciiTheme="minorHAnsi" w:eastAsia="MS Mincho" w:hAnsiTheme="minorHAnsi" w:cstheme="minorHAnsi"/>
          <w:spacing w:val="-2"/>
          <w:sz w:val="22"/>
          <w:szCs w:val="20"/>
          <w:lang w:eastAsia="en-US"/>
        </w:rPr>
        <w:t>so costs can be apportioned fairly</w:t>
      </w:r>
      <w:r>
        <w:rPr>
          <w:rFonts w:asciiTheme="minorHAnsi" w:eastAsia="MS Mincho" w:hAnsiTheme="minorHAnsi" w:cstheme="minorHAnsi"/>
          <w:spacing w:val="-2"/>
          <w:sz w:val="22"/>
          <w:szCs w:val="20"/>
          <w:lang w:eastAsia="en-US"/>
        </w:rPr>
        <w:t>.</w:t>
      </w:r>
      <w:r w:rsidR="0016173D">
        <w:rPr>
          <w:rFonts w:asciiTheme="minorHAnsi" w:eastAsia="MS Mincho" w:hAnsiTheme="minorHAnsi" w:cstheme="minorHAnsi"/>
          <w:spacing w:val="-2"/>
          <w:sz w:val="22"/>
          <w:szCs w:val="20"/>
          <w:lang w:eastAsia="en-US"/>
        </w:rPr>
        <w:t xml:space="preserve"> </w:t>
      </w:r>
      <w:r w:rsidR="004C40B1">
        <w:rPr>
          <w:rFonts w:asciiTheme="minorHAnsi" w:eastAsia="MS Mincho" w:hAnsiTheme="minorHAnsi" w:cstheme="minorHAnsi"/>
          <w:spacing w:val="-2"/>
          <w:sz w:val="22"/>
          <w:szCs w:val="20"/>
          <w:lang w:eastAsia="en-US"/>
        </w:rPr>
        <w:t xml:space="preserve">Providers </w:t>
      </w:r>
      <w:r w:rsidR="004C40B1" w:rsidRPr="00F43D00">
        <w:rPr>
          <w:rFonts w:asciiTheme="minorHAnsi" w:eastAsia="MS Mincho" w:hAnsiTheme="minorHAnsi" w:cstheme="minorHAnsi"/>
          <w:spacing w:val="-2"/>
          <w:sz w:val="22"/>
          <w:szCs w:val="20"/>
          <w:lang w:eastAsia="en-US"/>
        </w:rPr>
        <w:t>can also claim for the time spent travelling from the last participant to their usual place of work</w:t>
      </w:r>
      <w:r w:rsidR="00F66A97">
        <w:rPr>
          <w:rFonts w:asciiTheme="minorHAnsi" w:eastAsia="MS Mincho" w:hAnsiTheme="minorHAnsi" w:cstheme="minorHAnsi"/>
          <w:spacing w:val="-2"/>
          <w:sz w:val="22"/>
          <w:szCs w:val="20"/>
          <w:lang w:eastAsia="en-US"/>
        </w:rPr>
        <w:t>.</w:t>
      </w:r>
      <w:r w:rsidR="0016173D">
        <w:rPr>
          <w:rFonts w:asciiTheme="minorHAnsi" w:eastAsia="MS Mincho" w:hAnsiTheme="minorHAnsi" w:cstheme="minorHAnsi"/>
          <w:spacing w:val="-2"/>
          <w:sz w:val="22"/>
          <w:szCs w:val="20"/>
          <w:lang w:eastAsia="en-US"/>
        </w:rPr>
        <w:t xml:space="preserve"> </w:t>
      </w:r>
      <w:r w:rsidR="006144A2" w:rsidRPr="00F43D00">
        <w:rPr>
          <w:rFonts w:asciiTheme="minorHAnsi" w:eastAsia="MS Mincho" w:hAnsiTheme="minorHAnsi" w:cstheme="minorHAnsi"/>
          <w:spacing w:val="-2"/>
          <w:sz w:val="22"/>
          <w:szCs w:val="20"/>
          <w:lang w:eastAsia="en-US"/>
        </w:rPr>
        <w:t>If there is a reasonable option to decrease this time</w:t>
      </w:r>
      <w:r w:rsidR="00E93D6B">
        <w:rPr>
          <w:rFonts w:asciiTheme="minorHAnsi" w:eastAsia="MS Mincho" w:hAnsiTheme="minorHAnsi" w:cstheme="minorHAnsi"/>
          <w:spacing w:val="-2"/>
          <w:sz w:val="22"/>
          <w:szCs w:val="20"/>
          <w:lang w:eastAsia="en-US"/>
        </w:rPr>
        <w:t>,</w:t>
      </w:r>
      <w:r w:rsidR="006144A2" w:rsidRPr="00F43D00">
        <w:rPr>
          <w:rFonts w:asciiTheme="minorHAnsi" w:eastAsia="MS Mincho" w:hAnsiTheme="minorHAnsi" w:cstheme="minorHAnsi"/>
          <w:spacing w:val="-2"/>
          <w:sz w:val="22"/>
          <w:szCs w:val="20"/>
          <w:lang w:eastAsia="en-US"/>
        </w:rPr>
        <w:t xml:space="preserve"> </w:t>
      </w:r>
      <w:r w:rsidR="004F7F12" w:rsidRPr="00F43D00">
        <w:rPr>
          <w:rFonts w:asciiTheme="minorHAnsi" w:eastAsia="MS Mincho" w:hAnsiTheme="minorHAnsi" w:cstheme="minorHAnsi"/>
          <w:spacing w:val="-2"/>
          <w:sz w:val="22"/>
          <w:szCs w:val="20"/>
          <w:lang w:eastAsia="en-US"/>
        </w:rPr>
        <w:t>i.e.,</w:t>
      </w:r>
      <w:r w:rsidR="006144A2" w:rsidRPr="00F43D00">
        <w:rPr>
          <w:rFonts w:asciiTheme="minorHAnsi" w:eastAsia="MS Mincho" w:hAnsiTheme="minorHAnsi" w:cstheme="minorHAnsi"/>
          <w:spacing w:val="-2"/>
          <w:sz w:val="22"/>
          <w:szCs w:val="20"/>
          <w:lang w:eastAsia="en-US"/>
        </w:rPr>
        <w:t xml:space="preserve"> the therapist</w:t>
      </w:r>
      <w:r w:rsidR="00F43D00" w:rsidRPr="00F43D00">
        <w:rPr>
          <w:rFonts w:asciiTheme="minorHAnsi" w:eastAsia="MS Mincho" w:hAnsiTheme="minorHAnsi" w:cstheme="minorHAnsi"/>
          <w:spacing w:val="-2"/>
          <w:sz w:val="22"/>
          <w:szCs w:val="20"/>
          <w:lang w:eastAsia="en-US"/>
        </w:rPr>
        <w:t>’</w:t>
      </w:r>
      <w:r w:rsidR="006144A2" w:rsidRPr="00F43D00">
        <w:rPr>
          <w:rFonts w:asciiTheme="minorHAnsi" w:eastAsia="MS Mincho" w:hAnsiTheme="minorHAnsi" w:cstheme="minorHAnsi"/>
          <w:spacing w:val="-2"/>
          <w:sz w:val="22"/>
          <w:szCs w:val="20"/>
          <w:lang w:eastAsia="en-US"/>
        </w:rPr>
        <w:t xml:space="preserve">s home office is closer than the </w:t>
      </w:r>
      <w:r w:rsidR="00F43D00" w:rsidRPr="00F43D00">
        <w:rPr>
          <w:rFonts w:asciiTheme="minorHAnsi" w:eastAsia="MS Mincho" w:hAnsiTheme="minorHAnsi" w:cstheme="minorHAnsi"/>
          <w:spacing w:val="-2"/>
          <w:sz w:val="22"/>
          <w:szCs w:val="20"/>
          <w:lang w:eastAsia="en-US"/>
        </w:rPr>
        <w:t xml:space="preserve">head </w:t>
      </w:r>
      <w:r w:rsidR="006144A2" w:rsidRPr="00F43D00">
        <w:rPr>
          <w:rFonts w:asciiTheme="minorHAnsi" w:eastAsia="MS Mincho" w:hAnsiTheme="minorHAnsi" w:cstheme="minorHAnsi"/>
          <w:spacing w:val="-2"/>
          <w:sz w:val="22"/>
          <w:szCs w:val="20"/>
          <w:lang w:eastAsia="en-US"/>
        </w:rPr>
        <w:t>office</w:t>
      </w:r>
      <w:r w:rsidR="00D33B80">
        <w:rPr>
          <w:rFonts w:asciiTheme="minorHAnsi" w:eastAsia="MS Mincho" w:hAnsiTheme="minorHAnsi" w:cstheme="minorHAnsi"/>
          <w:spacing w:val="-2"/>
          <w:sz w:val="22"/>
          <w:szCs w:val="20"/>
          <w:lang w:eastAsia="en-US"/>
        </w:rPr>
        <w:t>,</w:t>
      </w:r>
      <w:r w:rsidR="00F43D00" w:rsidRPr="00F43D00">
        <w:rPr>
          <w:rFonts w:asciiTheme="minorHAnsi" w:eastAsia="MS Mincho" w:hAnsiTheme="minorHAnsi" w:cstheme="minorHAnsi"/>
          <w:spacing w:val="-2"/>
          <w:sz w:val="22"/>
          <w:szCs w:val="20"/>
          <w:lang w:eastAsia="en-US"/>
        </w:rPr>
        <w:t xml:space="preserve"> and you are the final client for the day</w:t>
      </w:r>
      <w:r w:rsidR="00AF6F99">
        <w:rPr>
          <w:rFonts w:asciiTheme="minorHAnsi" w:eastAsia="MS Mincho" w:hAnsiTheme="minorHAnsi" w:cstheme="minorHAnsi"/>
          <w:spacing w:val="-2"/>
          <w:sz w:val="22"/>
          <w:szCs w:val="20"/>
          <w:lang w:eastAsia="en-US"/>
        </w:rPr>
        <w:t>,</w:t>
      </w:r>
      <w:r w:rsidR="00F43D00" w:rsidRPr="00F43D00">
        <w:rPr>
          <w:rFonts w:asciiTheme="minorHAnsi" w:eastAsia="MS Mincho" w:hAnsiTheme="minorHAnsi" w:cstheme="minorHAnsi"/>
          <w:spacing w:val="-2"/>
          <w:sz w:val="22"/>
          <w:szCs w:val="20"/>
          <w:lang w:eastAsia="en-US"/>
        </w:rPr>
        <w:t xml:space="preserve"> they may determine it is appropriate to charge you the </w:t>
      </w:r>
      <w:r w:rsidR="00E93D6B" w:rsidRPr="00F43D00">
        <w:rPr>
          <w:rFonts w:asciiTheme="minorHAnsi" w:eastAsia="MS Mincho" w:hAnsiTheme="minorHAnsi" w:cstheme="minorHAnsi"/>
          <w:spacing w:val="-2"/>
          <w:sz w:val="22"/>
          <w:szCs w:val="20"/>
          <w:lang w:eastAsia="en-US"/>
        </w:rPr>
        <w:t>less</w:t>
      </w:r>
      <w:r w:rsidR="00E93D6B">
        <w:rPr>
          <w:rFonts w:asciiTheme="minorHAnsi" w:eastAsia="MS Mincho" w:hAnsiTheme="minorHAnsi" w:cstheme="minorHAnsi"/>
          <w:spacing w:val="-2"/>
          <w:sz w:val="22"/>
          <w:szCs w:val="20"/>
          <w:lang w:eastAsia="en-US"/>
        </w:rPr>
        <w:t>e</w:t>
      </w:r>
      <w:r w:rsidR="00E93D6B" w:rsidRPr="00F43D00">
        <w:rPr>
          <w:rFonts w:asciiTheme="minorHAnsi" w:eastAsia="MS Mincho" w:hAnsiTheme="minorHAnsi" w:cstheme="minorHAnsi"/>
          <w:spacing w:val="-2"/>
          <w:sz w:val="22"/>
          <w:szCs w:val="20"/>
          <w:lang w:eastAsia="en-US"/>
        </w:rPr>
        <w:t xml:space="preserve">r </w:t>
      </w:r>
      <w:r w:rsidR="00F43D00" w:rsidRPr="00F43D00">
        <w:rPr>
          <w:rFonts w:asciiTheme="minorHAnsi" w:eastAsia="MS Mincho" w:hAnsiTheme="minorHAnsi" w:cstheme="minorHAnsi"/>
          <w:spacing w:val="-2"/>
          <w:sz w:val="22"/>
          <w:szCs w:val="20"/>
          <w:lang w:eastAsia="en-US"/>
        </w:rPr>
        <w:t>amount.</w:t>
      </w:r>
      <w:r w:rsidR="004F1C54">
        <w:rPr>
          <w:rFonts w:asciiTheme="minorHAnsi" w:eastAsia="MS Mincho" w:hAnsiTheme="minorHAnsi" w:cstheme="minorHAnsi"/>
          <w:spacing w:val="-2"/>
          <w:sz w:val="22"/>
          <w:szCs w:val="20"/>
          <w:lang w:eastAsia="en-US"/>
        </w:rPr>
        <w:t xml:space="preserve"> </w:t>
      </w:r>
    </w:p>
    <w:p w14:paraId="1EA48FE1" w14:textId="728FBD01" w:rsidR="00795EF9" w:rsidRDefault="00795EF9" w:rsidP="00795EF9">
      <w:pPr>
        <w:pStyle w:val="Heading2"/>
      </w:pPr>
    </w:p>
    <w:p w14:paraId="109FF8B0" w14:textId="29B1AE09" w:rsidR="001F7C43" w:rsidRDefault="00A8532B" w:rsidP="00CC2A52">
      <w:pPr>
        <w:pStyle w:val="Heading2"/>
      </w:pPr>
      <w:r w:rsidRPr="00CD6645">
        <w:t xml:space="preserve">Schedule of </w:t>
      </w:r>
      <w:r w:rsidR="00FA7F12">
        <w:t>support</w:t>
      </w:r>
    </w:p>
    <w:p w14:paraId="1EEB5B03" w14:textId="43A69935" w:rsidR="00A8532B" w:rsidRPr="00CD6645" w:rsidRDefault="00A8532B" w:rsidP="00A8532B">
      <w:pPr>
        <w:spacing w:before="0" w:after="0"/>
        <w:rPr>
          <w:rFonts w:asciiTheme="minorHAnsi" w:hAnsiTheme="minorHAnsi" w:cstheme="minorHAnsi"/>
        </w:rPr>
      </w:pPr>
      <w:r w:rsidRPr="00CD6645">
        <w:rPr>
          <w:rFonts w:asciiTheme="minorHAnsi" w:hAnsiTheme="minorHAnsi" w:cstheme="minorHAnsi"/>
        </w:rPr>
        <w:t xml:space="preserve">The </w:t>
      </w:r>
      <w:r w:rsidR="00D33B80">
        <w:rPr>
          <w:rFonts w:asciiTheme="minorHAnsi" w:hAnsiTheme="minorHAnsi" w:cstheme="minorHAnsi"/>
        </w:rPr>
        <w:t>Provider</w:t>
      </w:r>
      <w:r w:rsidRPr="00CD6645">
        <w:rPr>
          <w:rFonts w:asciiTheme="minorHAnsi" w:hAnsiTheme="minorHAnsi" w:cstheme="minorHAnsi"/>
        </w:rPr>
        <w:t xml:space="preserve"> agrees to </w:t>
      </w:r>
      <w:r w:rsidR="00DD3295">
        <w:rPr>
          <w:rFonts w:asciiTheme="minorHAnsi" w:hAnsiTheme="minorHAnsi" w:cstheme="minorHAnsi"/>
        </w:rPr>
        <w:t>support the Client</w:t>
      </w:r>
      <w:r w:rsidRPr="00CD6645">
        <w:rPr>
          <w:rFonts w:asciiTheme="minorHAnsi" w:hAnsiTheme="minorHAnsi" w:cstheme="minorHAnsi"/>
        </w:rPr>
        <w:t xml:space="preserve"> as per the</w:t>
      </w:r>
      <w:r w:rsidR="006B537C">
        <w:rPr>
          <w:rFonts w:asciiTheme="minorHAnsi" w:hAnsiTheme="minorHAnsi" w:cstheme="minorHAnsi"/>
        </w:rPr>
        <w:t>ir</w:t>
      </w:r>
      <w:r w:rsidRPr="00CD6645">
        <w:rPr>
          <w:rFonts w:asciiTheme="minorHAnsi" w:hAnsiTheme="minorHAnsi" w:cstheme="minorHAnsi"/>
        </w:rPr>
        <w:t xml:space="preserve"> </w:t>
      </w:r>
      <w:r w:rsidR="00E766A0">
        <w:rPr>
          <w:rFonts w:asciiTheme="minorHAnsi" w:hAnsiTheme="minorHAnsi" w:cstheme="minorHAnsi"/>
        </w:rPr>
        <w:t>Plan</w:t>
      </w:r>
      <w:r w:rsidRPr="00CD6645">
        <w:rPr>
          <w:rFonts w:asciiTheme="minorHAnsi" w:hAnsiTheme="minorHAnsi" w:cstheme="minorHAnsi"/>
        </w:rPr>
        <w:t xml:space="preserve"> or as requested.</w:t>
      </w:r>
      <w:r w:rsidR="0016173D">
        <w:rPr>
          <w:rFonts w:asciiTheme="minorHAnsi" w:hAnsiTheme="minorHAnsi" w:cstheme="minorHAnsi"/>
        </w:rPr>
        <w:t xml:space="preserve"> </w:t>
      </w:r>
      <w:r w:rsidRPr="00CD6645">
        <w:rPr>
          <w:rFonts w:asciiTheme="minorHAnsi" w:hAnsiTheme="minorHAnsi" w:cstheme="minorHAnsi"/>
        </w:rPr>
        <w:t xml:space="preserve">Where there is a recommendation that these hours be increased, this will need to be confirmed by the client or their representatives by phone/writing/email and reflected in updated information available in </w:t>
      </w:r>
      <w:r w:rsidR="006B537C">
        <w:rPr>
          <w:rFonts w:asciiTheme="minorHAnsi" w:hAnsiTheme="minorHAnsi" w:cstheme="minorHAnsi"/>
        </w:rPr>
        <w:t>any service bookings</w:t>
      </w:r>
      <w:r w:rsidRPr="00CD6645">
        <w:rPr>
          <w:rFonts w:asciiTheme="minorHAnsi" w:hAnsiTheme="minorHAnsi" w:cstheme="minorHAnsi"/>
        </w:rPr>
        <w:t>.</w:t>
      </w:r>
      <w:r w:rsidR="0016173D">
        <w:rPr>
          <w:rFonts w:asciiTheme="minorHAnsi" w:hAnsiTheme="minorHAnsi" w:cstheme="minorHAnsi"/>
        </w:rPr>
        <w:t xml:space="preserve"> </w:t>
      </w:r>
      <w:r w:rsidRPr="00CD6645">
        <w:rPr>
          <w:rFonts w:asciiTheme="minorHAnsi" w:hAnsiTheme="minorHAnsi" w:cstheme="minorHAnsi"/>
        </w:rPr>
        <w:t>Additional expenses (</w:t>
      </w:r>
      <w:r w:rsidR="004F7F12" w:rsidRPr="00CD6645">
        <w:rPr>
          <w:rFonts w:asciiTheme="minorHAnsi" w:hAnsiTheme="minorHAnsi" w:cstheme="minorHAnsi"/>
        </w:rPr>
        <w:t>i.e.,</w:t>
      </w:r>
      <w:r w:rsidRPr="00CD6645">
        <w:rPr>
          <w:rFonts w:asciiTheme="minorHAnsi" w:hAnsiTheme="minorHAnsi" w:cstheme="minorHAnsi"/>
        </w:rPr>
        <w:t xml:space="preserve"> things that are not included as part of a Client’s NDIS </w:t>
      </w:r>
      <w:r w:rsidR="00FA7F12">
        <w:rPr>
          <w:rFonts w:asciiTheme="minorHAnsi" w:hAnsiTheme="minorHAnsi" w:cstheme="minorHAnsi"/>
        </w:rPr>
        <w:t>support</w:t>
      </w:r>
      <w:r w:rsidRPr="00CD6645">
        <w:rPr>
          <w:rFonts w:asciiTheme="minorHAnsi" w:hAnsiTheme="minorHAnsi" w:cstheme="minorHAnsi"/>
        </w:rPr>
        <w:t xml:space="preserve">) are the </w:t>
      </w:r>
      <w:r w:rsidR="001665D4">
        <w:rPr>
          <w:rFonts w:asciiTheme="minorHAnsi" w:hAnsiTheme="minorHAnsi" w:cstheme="minorHAnsi"/>
        </w:rPr>
        <w:t>Client's responsibility</w:t>
      </w:r>
      <w:r w:rsidRPr="00CD6645">
        <w:rPr>
          <w:rFonts w:asciiTheme="minorHAnsi" w:hAnsiTheme="minorHAnsi" w:cstheme="minorHAnsi"/>
        </w:rPr>
        <w:t xml:space="preserve"> and are not included in the cost of the </w:t>
      </w:r>
      <w:r w:rsidR="00FA7F12">
        <w:rPr>
          <w:rFonts w:asciiTheme="minorHAnsi" w:hAnsiTheme="minorHAnsi" w:cstheme="minorHAnsi"/>
        </w:rPr>
        <w:t>support</w:t>
      </w:r>
      <w:r w:rsidRPr="00CD6645">
        <w:rPr>
          <w:rFonts w:asciiTheme="minorHAnsi" w:hAnsiTheme="minorHAnsi" w:cstheme="minorHAnsi"/>
        </w:rPr>
        <w:t>.</w:t>
      </w:r>
      <w:r w:rsidR="0016173D">
        <w:rPr>
          <w:rFonts w:asciiTheme="minorHAnsi" w:hAnsiTheme="minorHAnsi" w:cstheme="minorHAnsi"/>
        </w:rPr>
        <w:t xml:space="preserve"> </w:t>
      </w:r>
      <w:r w:rsidR="0008365C" w:rsidRPr="00CD6645">
        <w:rPr>
          <w:rFonts w:asciiTheme="minorHAnsi" w:hAnsiTheme="minorHAnsi" w:cstheme="minorHAnsi"/>
        </w:rPr>
        <w:t>These will be invoiced directly to the client</w:t>
      </w:r>
      <w:r w:rsidR="006B537C">
        <w:rPr>
          <w:rFonts w:asciiTheme="minorHAnsi" w:hAnsiTheme="minorHAnsi" w:cstheme="minorHAnsi"/>
        </w:rPr>
        <w:t xml:space="preserve"> where relevant.</w:t>
      </w:r>
      <w:r w:rsidR="0008365C" w:rsidRPr="00CD6645">
        <w:rPr>
          <w:rFonts w:asciiTheme="minorHAnsi" w:hAnsiTheme="minorHAnsi" w:cstheme="minorHAnsi"/>
        </w:rPr>
        <w:t xml:space="preserve"> </w:t>
      </w:r>
    </w:p>
    <w:p w14:paraId="460F5689" w14:textId="77777777" w:rsidR="00D46DA1" w:rsidRPr="00CD6645" w:rsidRDefault="00D46DA1" w:rsidP="00D46DA1">
      <w:pPr>
        <w:spacing w:before="0" w:after="0"/>
        <w:rPr>
          <w:rFonts w:asciiTheme="minorHAnsi" w:hAnsiTheme="minorHAnsi" w:cstheme="minorHAnsi"/>
          <w:b/>
          <w:sz w:val="28"/>
        </w:rPr>
      </w:pPr>
    </w:p>
    <w:p w14:paraId="1A21C1D1" w14:textId="7274CB55" w:rsidR="001F7C43" w:rsidRDefault="00A8532B" w:rsidP="00CC2A52">
      <w:pPr>
        <w:pStyle w:val="Heading2"/>
      </w:pPr>
      <w:r w:rsidRPr="00CD6645">
        <w:t>Payments</w:t>
      </w:r>
    </w:p>
    <w:p w14:paraId="43AE4AAC" w14:textId="7445ADC7" w:rsidR="00CA5B14" w:rsidRPr="002D0755" w:rsidRDefault="00A8532B" w:rsidP="00A8532B">
      <w:pPr>
        <w:spacing w:before="0" w:after="0"/>
        <w:rPr>
          <w:rFonts w:asciiTheme="minorHAnsi" w:hAnsiTheme="minorHAnsi" w:cstheme="minorHAnsi"/>
          <w:i/>
          <w:iCs/>
        </w:rPr>
      </w:pPr>
      <w:r w:rsidRPr="00CD6645">
        <w:rPr>
          <w:rFonts w:asciiTheme="minorHAnsi" w:hAnsiTheme="minorHAnsi" w:cstheme="minorHAnsi"/>
        </w:rPr>
        <w:t xml:space="preserve">The </w:t>
      </w:r>
      <w:r w:rsidR="00D33B80">
        <w:rPr>
          <w:rFonts w:asciiTheme="minorHAnsi" w:hAnsiTheme="minorHAnsi" w:cstheme="minorHAnsi"/>
        </w:rPr>
        <w:t>Provider</w:t>
      </w:r>
      <w:r w:rsidRPr="00CD6645">
        <w:rPr>
          <w:rFonts w:asciiTheme="minorHAnsi" w:hAnsiTheme="minorHAnsi" w:cstheme="minorHAnsi"/>
        </w:rPr>
        <w:t xml:space="preserve"> will seek payment for their </w:t>
      </w:r>
      <w:r w:rsidR="00FA7F12">
        <w:rPr>
          <w:rFonts w:asciiTheme="minorHAnsi" w:hAnsiTheme="minorHAnsi" w:cstheme="minorHAnsi"/>
        </w:rPr>
        <w:t>support</w:t>
      </w:r>
      <w:r w:rsidRPr="00CD6645">
        <w:rPr>
          <w:rFonts w:asciiTheme="minorHAnsi" w:hAnsiTheme="minorHAnsi" w:cstheme="minorHAnsi"/>
        </w:rPr>
        <w:t xml:space="preserve"> within </w:t>
      </w:r>
      <w:r w:rsidR="00512EF4" w:rsidRPr="00CD6645">
        <w:rPr>
          <w:rFonts w:asciiTheme="minorHAnsi" w:hAnsiTheme="minorHAnsi" w:cstheme="minorHAnsi"/>
        </w:rPr>
        <w:t>one week</w:t>
      </w:r>
      <w:r w:rsidRPr="00CD6645">
        <w:rPr>
          <w:rFonts w:asciiTheme="minorHAnsi" w:hAnsiTheme="minorHAnsi" w:cstheme="minorHAnsi"/>
        </w:rPr>
        <w:t xml:space="preserve"> after </w:t>
      </w:r>
      <w:r w:rsidR="00020938">
        <w:rPr>
          <w:rFonts w:asciiTheme="minorHAnsi" w:hAnsiTheme="minorHAnsi" w:cstheme="minorHAnsi"/>
        </w:rPr>
        <w:t>being</w:t>
      </w:r>
      <w:r w:rsidRPr="00CD6645">
        <w:rPr>
          <w:rFonts w:asciiTheme="minorHAnsi" w:hAnsiTheme="minorHAnsi" w:cstheme="minorHAnsi"/>
        </w:rPr>
        <w:t xml:space="preserve"> provided.</w:t>
      </w:r>
      <w:r w:rsidR="0016173D">
        <w:rPr>
          <w:rFonts w:asciiTheme="minorHAnsi" w:hAnsiTheme="minorHAnsi" w:cstheme="minorHAnsi"/>
        </w:rPr>
        <w:t xml:space="preserve"> </w:t>
      </w:r>
      <w:r w:rsidRPr="002D0755">
        <w:rPr>
          <w:rFonts w:asciiTheme="minorHAnsi" w:hAnsiTheme="minorHAnsi" w:cstheme="minorHAnsi"/>
          <w:i/>
          <w:iCs/>
        </w:rPr>
        <w:t>One or more of the below paragraphs may apply:</w:t>
      </w:r>
    </w:p>
    <w:p w14:paraId="3C8922BC" w14:textId="601B1414" w:rsidR="00CA5B14" w:rsidRPr="00CD6645" w:rsidRDefault="00A8532B" w:rsidP="00CC2A52">
      <w:pPr>
        <w:spacing w:before="0" w:after="0"/>
        <w:ind w:left="284"/>
        <w:rPr>
          <w:rFonts w:asciiTheme="minorHAnsi" w:hAnsiTheme="minorHAnsi" w:cstheme="minorHAnsi"/>
        </w:rPr>
      </w:pPr>
      <w:r w:rsidRPr="00CD6645">
        <w:rPr>
          <w:rFonts w:asciiTheme="minorHAnsi" w:hAnsiTheme="minorHAnsi" w:cstheme="minorHAnsi"/>
        </w:rPr>
        <w:lastRenderedPageBreak/>
        <w:t xml:space="preserve">If </w:t>
      </w:r>
      <w:r w:rsidR="00282408">
        <w:rPr>
          <w:rFonts w:asciiTheme="minorHAnsi" w:hAnsiTheme="minorHAnsi" w:cstheme="minorHAnsi"/>
        </w:rPr>
        <w:t>the Client manages the funding for any of the support provided under this Service Agreement</w:t>
      </w:r>
      <w:r w:rsidRPr="00CD6645">
        <w:rPr>
          <w:rFonts w:asciiTheme="minorHAnsi" w:hAnsiTheme="minorHAnsi" w:cstheme="minorHAnsi"/>
        </w:rPr>
        <w:t xml:space="preserve">: The Client has chosen to self-manage the funding for NDIS </w:t>
      </w:r>
      <w:r w:rsidR="00FA7F12">
        <w:rPr>
          <w:rFonts w:asciiTheme="minorHAnsi" w:hAnsiTheme="minorHAnsi" w:cstheme="minorHAnsi"/>
        </w:rPr>
        <w:t>support</w:t>
      </w:r>
      <w:r w:rsidRPr="00CD6645">
        <w:rPr>
          <w:rFonts w:asciiTheme="minorHAnsi" w:hAnsiTheme="minorHAnsi" w:cstheme="minorHAnsi"/>
        </w:rPr>
        <w:t xml:space="preserve"> provided under this Service Agreement.</w:t>
      </w:r>
      <w:r w:rsidR="0016173D">
        <w:rPr>
          <w:rFonts w:asciiTheme="minorHAnsi" w:hAnsiTheme="minorHAnsi" w:cstheme="minorHAnsi"/>
        </w:rPr>
        <w:t xml:space="preserve"> </w:t>
      </w:r>
      <w:r w:rsidRPr="00CD6645">
        <w:rPr>
          <w:rFonts w:asciiTheme="minorHAnsi" w:hAnsiTheme="minorHAnsi" w:cstheme="minorHAnsi"/>
        </w:rPr>
        <w:t xml:space="preserve">After providing </w:t>
      </w:r>
      <w:r w:rsidR="002273DE">
        <w:rPr>
          <w:rFonts w:asciiTheme="minorHAnsi" w:hAnsiTheme="minorHAnsi" w:cstheme="minorHAnsi"/>
        </w:rPr>
        <w:t>support</w:t>
      </w:r>
      <w:r w:rsidRPr="00CD6645">
        <w:rPr>
          <w:rFonts w:asciiTheme="minorHAnsi" w:hAnsiTheme="minorHAnsi" w:cstheme="minorHAnsi"/>
        </w:rPr>
        <w:t xml:space="preserve">, the </w:t>
      </w:r>
      <w:r w:rsidR="00D33B80">
        <w:rPr>
          <w:rFonts w:asciiTheme="minorHAnsi" w:hAnsiTheme="minorHAnsi" w:cstheme="minorHAnsi"/>
        </w:rPr>
        <w:t>Provider</w:t>
      </w:r>
      <w:r w:rsidRPr="00CD6645">
        <w:rPr>
          <w:rFonts w:asciiTheme="minorHAnsi" w:hAnsiTheme="minorHAnsi" w:cstheme="minorHAnsi"/>
        </w:rPr>
        <w:t xml:space="preserve"> will send the Client an invoice for those </w:t>
      </w:r>
      <w:r w:rsidR="00FA7F12">
        <w:rPr>
          <w:rFonts w:asciiTheme="minorHAnsi" w:hAnsiTheme="minorHAnsi" w:cstheme="minorHAnsi"/>
        </w:rPr>
        <w:t>support</w:t>
      </w:r>
      <w:r w:rsidR="00E64B4A">
        <w:rPr>
          <w:rFonts w:asciiTheme="minorHAnsi" w:hAnsiTheme="minorHAnsi" w:cstheme="minorHAnsi"/>
        </w:rPr>
        <w:t>s</w:t>
      </w:r>
      <w:r w:rsidRPr="00CD6645">
        <w:rPr>
          <w:rFonts w:asciiTheme="minorHAnsi" w:hAnsiTheme="minorHAnsi" w:cstheme="minorHAnsi"/>
        </w:rPr>
        <w:t xml:space="preserve"> for the Client to pay.</w:t>
      </w:r>
      <w:r w:rsidR="0016173D">
        <w:rPr>
          <w:rFonts w:asciiTheme="minorHAnsi" w:hAnsiTheme="minorHAnsi" w:cstheme="minorHAnsi"/>
        </w:rPr>
        <w:t xml:space="preserve"> </w:t>
      </w:r>
      <w:r w:rsidRPr="00CD6645">
        <w:rPr>
          <w:rFonts w:asciiTheme="minorHAnsi" w:hAnsiTheme="minorHAnsi" w:cstheme="minorHAnsi"/>
        </w:rPr>
        <w:t xml:space="preserve">The invoice outlines </w:t>
      </w:r>
      <w:r w:rsidR="00926DC2">
        <w:rPr>
          <w:rFonts w:asciiTheme="minorHAnsi" w:hAnsiTheme="minorHAnsi" w:cstheme="minorHAnsi"/>
        </w:rPr>
        <w:t xml:space="preserve">the </w:t>
      </w:r>
      <w:r w:rsidRPr="00CD6645">
        <w:rPr>
          <w:rFonts w:asciiTheme="minorHAnsi" w:hAnsiTheme="minorHAnsi" w:cstheme="minorHAnsi"/>
        </w:rPr>
        <w:t xml:space="preserve">dates, </w:t>
      </w:r>
      <w:r w:rsidR="00A23CCC" w:rsidRPr="00CD6645">
        <w:rPr>
          <w:rFonts w:asciiTheme="minorHAnsi" w:hAnsiTheme="minorHAnsi" w:cstheme="minorHAnsi"/>
        </w:rPr>
        <w:t>duration,</w:t>
      </w:r>
      <w:r w:rsidRPr="00CD6645">
        <w:rPr>
          <w:rFonts w:asciiTheme="minorHAnsi" w:hAnsiTheme="minorHAnsi" w:cstheme="minorHAnsi"/>
        </w:rPr>
        <w:t xml:space="preserve"> and types (NDIS Support Codes) of </w:t>
      </w:r>
      <w:r w:rsidR="00FA7F12">
        <w:rPr>
          <w:rFonts w:asciiTheme="minorHAnsi" w:hAnsiTheme="minorHAnsi" w:cstheme="minorHAnsi"/>
        </w:rPr>
        <w:t>support</w:t>
      </w:r>
      <w:r w:rsidRPr="00CD6645">
        <w:rPr>
          <w:rFonts w:asciiTheme="minorHAnsi" w:hAnsiTheme="minorHAnsi" w:cstheme="minorHAnsi"/>
        </w:rPr>
        <w:t xml:space="preserve"> provided (including </w:t>
      </w:r>
      <w:r w:rsidR="00225780">
        <w:rPr>
          <w:rFonts w:asciiTheme="minorHAnsi" w:hAnsiTheme="minorHAnsi" w:cstheme="minorHAnsi"/>
        </w:rPr>
        <w:t xml:space="preserve">provider </w:t>
      </w:r>
      <w:r w:rsidRPr="00CD6645">
        <w:rPr>
          <w:rFonts w:asciiTheme="minorHAnsi" w:hAnsiTheme="minorHAnsi" w:cstheme="minorHAnsi"/>
        </w:rPr>
        <w:t xml:space="preserve">travel to and from the office, report writing, </w:t>
      </w:r>
      <w:r w:rsidR="00AF6F99">
        <w:rPr>
          <w:rFonts w:asciiTheme="minorHAnsi" w:hAnsiTheme="minorHAnsi" w:cstheme="minorHAnsi"/>
        </w:rPr>
        <w:t xml:space="preserve">and </w:t>
      </w:r>
      <w:r w:rsidRPr="00CD6645">
        <w:rPr>
          <w:rFonts w:asciiTheme="minorHAnsi" w:hAnsiTheme="minorHAnsi" w:cstheme="minorHAnsi"/>
        </w:rPr>
        <w:t xml:space="preserve">liaison with parties relevant to </w:t>
      </w:r>
      <w:r w:rsidR="00FA7F12">
        <w:rPr>
          <w:rFonts w:asciiTheme="minorHAnsi" w:hAnsiTheme="minorHAnsi" w:cstheme="minorHAnsi"/>
        </w:rPr>
        <w:t>support</w:t>
      </w:r>
      <w:r w:rsidRPr="00CD6645">
        <w:rPr>
          <w:rFonts w:asciiTheme="minorHAnsi" w:hAnsiTheme="minorHAnsi" w:cstheme="minorHAnsi"/>
        </w:rPr>
        <w:t>).</w:t>
      </w:r>
      <w:r w:rsidR="0016173D">
        <w:rPr>
          <w:rFonts w:asciiTheme="minorHAnsi" w:hAnsiTheme="minorHAnsi" w:cstheme="minorHAnsi"/>
        </w:rPr>
        <w:t xml:space="preserve"> </w:t>
      </w:r>
      <w:r w:rsidRPr="00CD6645">
        <w:rPr>
          <w:rFonts w:asciiTheme="minorHAnsi" w:hAnsiTheme="minorHAnsi" w:cstheme="minorHAnsi"/>
        </w:rPr>
        <w:t xml:space="preserve">The Client/Client’s </w:t>
      </w:r>
      <w:r w:rsidR="00AF6F99">
        <w:rPr>
          <w:rFonts w:asciiTheme="minorHAnsi" w:hAnsiTheme="minorHAnsi" w:cstheme="minorHAnsi"/>
        </w:rPr>
        <w:t>nominee</w:t>
      </w:r>
      <w:r w:rsidRPr="00CD6645">
        <w:rPr>
          <w:rFonts w:asciiTheme="minorHAnsi" w:hAnsiTheme="minorHAnsi" w:cstheme="minorHAnsi"/>
        </w:rPr>
        <w:t xml:space="preserve"> </w:t>
      </w:r>
      <w:r w:rsidR="00282408">
        <w:rPr>
          <w:rFonts w:asciiTheme="minorHAnsi" w:hAnsiTheme="minorHAnsi" w:cstheme="minorHAnsi"/>
        </w:rPr>
        <w:t>must</w:t>
      </w:r>
      <w:r w:rsidRPr="00CD6645">
        <w:rPr>
          <w:rFonts w:asciiTheme="minorHAnsi" w:hAnsiTheme="minorHAnsi" w:cstheme="minorHAnsi"/>
        </w:rPr>
        <w:t xml:space="preserve"> advise the </w:t>
      </w:r>
      <w:r w:rsidR="00D33B80">
        <w:rPr>
          <w:rFonts w:asciiTheme="minorHAnsi" w:hAnsiTheme="minorHAnsi" w:cstheme="minorHAnsi"/>
        </w:rPr>
        <w:t>Provider</w:t>
      </w:r>
      <w:r w:rsidRPr="00CD6645">
        <w:rPr>
          <w:rFonts w:asciiTheme="minorHAnsi" w:hAnsiTheme="minorHAnsi" w:cstheme="minorHAnsi"/>
        </w:rPr>
        <w:t xml:space="preserve"> if they </w:t>
      </w:r>
      <w:r w:rsidR="00A23CCC" w:rsidRPr="00CD6645">
        <w:rPr>
          <w:rFonts w:asciiTheme="minorHAnsi" w:hAnsiTheme="minorHAnsi" w:cstheme="minorHAnsi"/>
        </w:rPr>
        <w:t>prefer</w:t>
      </w:r>
      <w:r w:rsidRPr="00CD6645">
        <w:rPr>
          <w:rFonts w:asciiTheme="minorHAnsi" w:hAnsiTheme="minorHAnsi" w:cstheme="minorHAnsi"/>
        </w:rPr>
        <w:t xml:space="preserve"> invoices to be posted or received by email.</w:t>
      </w:r>
      <w:r w:rsidR="0016173D">
        <w:rPr>
          <w:rFonts w:asciiTheme="minorHAnsi" w:hAnsiTheme="minorHAnsi" w:cstheme="minorHAnsi"/>
        </w:rPr>
        <w:t xml:space="preserve"> </w:t>
      </w:r>
      <w:r w:rsidRPr="00CD6645">
        <w:rPr>
          <w:rFonts w:asciiTheme="minorHAnsi" w:hAnsiTheme="minorHAnsi" w:cstheme="minorHAnsi"/>
        </w:rPr>
        <w:t xml:space="preserve">The Client will pay the invoice </w:t>
      </w:r>
      <w:r w:rsidR="00020938">
        <w:rPr>
          <w:rFonts w:asciiTheme="minorHAnsi" w:hAnsiTheme="minorHAnsi" w:cstheme="minorHAnsi"/>
        </w:rPr>
        <w:t>via</w:t>
      </w:r>
      <w:r w:rsidRPr="00CD6645">
        <w:rPr>
          <w:rFonts w:asciiTheme="minorHAnsi" w:hAnsiTheme="minorHAnsi" w:cstheme="minorHAnsi"/>
        </w:rPr>
        <w:t xml:space="preserve"> direct deposit </w:t>
      </w:r>
      <w:r w:rsidR="00B440BB" w:rsidRPr="00CD6645">
        <w:rPr>
          <w:rFonts w:asciiTheme="minorHAnsi" w:hAnsiTheme="minorHAnsi" w:cstheme="minorHAnsi"/>
        </w:rPr>
        <w:t xml:space="preserve">or online credit card payment </w:t>
      </w:r>
      <w:r w:rsidR="00A10B21" w:rsidRPr="00CD6645">
        <w:rPr>
          <w:rFonts w:asciiTheme="minorHAnsi" w:hAnsiTheme="minorHAnsi" w:cstheme="minorHAnsi"/>
        </w:rPr>
        <w:t xml:space="preserve">(Stripe) </w:t>
      </w:r>
      <w:r w:rsidRPr="00CD6645">
        <w:rPr>
          <w:rFonts w:asciiTheme="minorHAnsi" w:hAnsiTheme="minorHAnsi" w:cstheme="minorHAnsi"/>
        </w:rPr>
        <w:t xml:space="preserve">within </w:t>
      </w:r>
      <w:r w:rsidR="00926DC2">
        <w:rPr>
          <w:rFonts w:asciiTheme="minorHAnsi" w:hAnsiTheme="minorHAnsi" w:cstheme="minorHAnsi"/>
        </w:rPr>
        <w:t>seven</w:t>
      </w:r>
      <w:r w:rsidRPr="00CD6645">
        <w:rPr>
          <w:rFonts w:asciiTheme="minorHAnsi" w:hAnsiTheme="minorHAnsi" w:cstheme="minorHAnsi"/>
        </w:rPr>
        <w:t xml:space="preserve"> days</w:t>
      </w:r>
      <w:r w:rsidR="00987321">
        <w:rPr>
          <w:rFonts w:asciiTheme="minorHAnsi" w:hAnsiTheme="minorHAnsi" w:cstheme="minorHAnsi"/>
        </w:rPr>
        <w:t xml:space="preserve"> of the invoice being provided. </w:t>
      </w:r>
    </w:p>
    <w:p w14:paraId="345C94A8" w14:textId="359B26C7" w:rsidR="00A8532B" w:rsidRDefault="00CA5B14" w:rsidP="00A8532B">
      <w:pPr>
        <w:spacing w:before="0" w:after="0"/>
        <w:rPr>
          <w:rFonts w:asciiTheme="minorHAnsi" w:hAnsiTheme="minorHAnsi" w:cstheme="minorHAnsi"/>
          <w:i/>
        </w:rPr>
      </w:pPr>
      <w:r>
        <w:rPr>
          <w:rFonts w:asciiTheme="minorHAnsi" w:hAnsiTheme="minorHAnsi" w:cstheme="minorHAnsi"/>
          <w:i/>
        </w:rPr>
        <w:t>o</w:t>
      </w:r>
      <w:r w:rsidR="00987321">
        <w:rPr>
          <w:rFonts w:asciiTheme="minorHAnsi" w:hAnsiTheme="minorHAnsi" w:cstheme="minorHAnsi"/>
          <w:i/>
        </w:rPr>
        <w:t>r</w:t>
      </w:r>
    </w:p>
    <w:p w14:paraId="4A5B2323" w14:textId="7880F3C9" w:rsidR="00CA5B14" w:rsidRPr="00CD6645" w:rsidRDefault="00A8532B" w:rsidP="00CC2A52">
      <w:pPr>
        <w:spacing w:before="0" w:after="0"/>
        <w:ind w:left="284"/>
        <w:rPr>
          <w:rFonts w:asciiTheme="minorHAnsi" w:hAnsiTheme="minorHAnsi" w:cstheme="minorHAnsi"/>
        </w:rPr>
      </w:pPr>
      <w:r w:rsidRPr="00CD6645">
        <w:rPr>
          <w:rFonts w:asciiTheme="minorHAnsi" w:hAnsiTheme="minorHAnsi" w:cstheme="minorHAnsi"/>
        </w:rPr>
        <w:t xml:space="preserve">If </w:t>
      </w:r>
      <w:r w:rsidR="00056E32">
        <w:rPr>
          <w:rFonts w:asciiTheme="minorHAnsi" w:hAnsiTheme="minorHAnsi" w:cstheme="minorHAnsi"/>
        </w:rPr>
        <w:t xml:space="preserve">the National Disability Insurance Agency manages the funding for any of the </w:t>
      </w:r>
      <w:r w:rsidR="00FA7F12">
        <w:rPr>
          <w:rFonts w:asciiTheme="minorHAnsi" w:hAnsiTheme="minorHAnsi" w:cstheme="minorHAnsi"/>
        </w:rPr>
        <w:t>support</w:t>
      </w:r>
      <w:r w:rsidR="00056E32">
        <w:rPr>
          <w:rFonts w:asciiTheme="minorHAnsi" w:hAnsiTheme="minorHAnsi" w:cstheme="minorHAnsi"/>
        </w:rPr>
        <w:t xml:space="preserve"> provided under this Service Agreement</w:t>
      </w:r>
      <w:r w:rsidRPr="00CD6645">
        <w:rPr>
          <w:rFonts w:asciiTheme="minorHAnsi" w:hAnsiTheme="minorHAnsi" w:cstheme="minorHAnsi"/>
        </w:rPr>
        <w:t xml:space="preserve">: The Client has nominated the NDIA to manage the funding for </w:t>
      </w:r>
      <w:r w:rsidR="00FA7F12">
        <w:rPr>
          <w:rFonts w:asciiTheme="minorHAnsi" w:hAnsiTheme="minorHAnsi" w:cstheme="minorHAnsi"/>
        </w:rPr>
        <w:t>support</w:t>
      </w:r>
      <w:r w:rsidRPr="00CD6645">
        <w:rPr>
          <w:rFonts w:asciiTheme="minorHAnsi" w:hAnsiTheme="minorHAnsi" w:cstheme="minorHAnsi"/>
        </w:rPr>
        <w:t xml:space="preserve"> provided under this Service Agreement.</w:t>
      </w:r>
      <w:r w:rsidR="0016173D">
        <w:rPr>
          <w:rFonts w:asciiTheme="minorHAnsi" w:hAnsiTheme="minorHAnsi" w:cstheme="minorHAnsi"/>
        </w:rPr>
        <w:t xml:space="preserve"> </w:t>
      </w:r>
      <w:r w:rsidRPr="00CD6645">
        <w:rPr>
          <w:rFonts w:asciiTheme="minorHAnsi" w:hAnsiTheme="minorHAnsi" w:cstheme="minorHAnsi"/>
        </w:rPr>
        <w:t xml:space="preserve">After providing those </w:t>
      </w:r>
      <w:r w:rsidR="00FA7F12">
        <w:rPr>
          <w:rFonts w:asciiTheme="minorHAnsi" w:hAnsiTheme="minorHAnsi" w:cstheme="minorHAnsi"/>
        </w:rPr>
        <w:t>support</w:t>
      </w:r>
      <w:r w:rsidR="00081356">
        <w:rPr>
          <w:rFonts w:asciiTheme="minorHAnsi" w:hAnsiTheme="minorHAnsi" w:cstheme="minorHAnsi"/>
        </w:rPr>
        <w:t>s</w:t>
      </w:r>
      <w:r w:rsidRPr="00CD6645">
        <w:rPr>
          <w:rFonts w:asciiTheme="minorHAnsi" w:hAnsiTheme="minorHAnsi" w:cstheme="minorHAnsi"/>
        </w:rPr>
        <w:t xml:space="preserve">, the </w:t>
      </w:r>
      <w:r w:rsidR="00D33B80">
        <w:rPr>
          <w:rFonts w:asciiTheme="minorHAnsi" w:hAnsiTheme="minorHAnsi" w:cstheme="minorHAnsi"/>
        </w:rPr>
        <w:t>Provider</w:t>
      </w:r>
      <w:r w:rsidRPr="00CD6645">
        <w:rPr>
          <w:rFonts w:asciiTheme="minorHAnsi" w:hAnsiTheme="minorHAnsi" w:cstheme="minorHAnsi"/>
        </w:rPr>
        <w:t xml:space="preserve"> will claim payment for </w:t>
      </w:r>
      <w:r w:rsidR="002273DE">
        <w:rPr>
          <w:rFonts w:asciiTheme="minorHAnsi" w:hAnsiTheme="minorHAnsi" w:cstheme="minorHAnsi"/>
        </w:rPr>
        <w:t>that</w:t>
      </w:r>
      <w:r w:rsidRPr="00CD6645">
        <w:rPr>
          <w:rFonts w:asciiTheme="minorHAnsi" w:hAnsiTheme="minorHAnsi" w:cstheme="minorHAnsi"/>
        </w:rPr>
        <w:t xml:space="preserve"> </w:t>
      </w:r>
      <w:r w:rsidR="00FA7F12">
        <w:rPr>
          <w:rFonts w:asciiTheme="minorHAnsi" w:hAnsiTheme="minorHAnsi" w:cstheme="minorHAnsi"/>
        </w:rPr>
        <w:t>support</w:t>
      </w:r>
      <w:r w:rsidRPr="00CD6645">
        <w:rPr>
          <w:rFonts w:asciiTheme="minorHAnsi" w:hAnsiTheme="minorHAnsi" w:cstheme="minorHAnsi"/>
        </w:rPr>
        <w:t xml:space="preserve"> via </w:t>
      </w:r>
      <w:r w:rsidR="0038079A">
        <w:rPr>
          <w:rFonts w:asciiTheme="minorHAnsi" w:hAnsiTheme="minorHAnsi" w:cstheme="minorHAnsi"/>
        </w:rPr>
        <w:t xml:space="preserve">the relevant NDIA requested process. </w:t>
      </w:r>
    </w:p>
    <w:p w14:paraId="6711F31C" w14:textId="06FADC9B" w:rsidR="00CA5B14" w:rsidRPr="00CD6645" w:rsidRDefault="00CA5B14" w:rsidP="00A8532B">
      <w:pPr>
        <w:spacing w:before="0" w:after="0"/>
        <w:rPr>
          <w:rFonts w:asciiTheme="minorHAnsi" w:hAnsiTheme="minorHAnsi" w:cstheme="minorHAnsi"/>
          <w:i/>
        </w:rPr>
      </w:pPr>
      <w:r>
        <w:rPr>
          <w:rFonts w:asciiTheme="minorHAnsi" w:hAnsiTheme="minorHAnsi" w:cstheme="minorHAnsi"/>
          <w:i/>
        </w:rPr>
        <w:t>o</w:t>
      </w:r>
      <w:r w:rsidR="00987321">
        <w:rPr>
          <w:rFonts w:asciiTheme="minorHAnsi" w:hAnsiTheme="minorHAnsi" w:cstheme="minorHAnsi"/>
          <w:i/>
        </w:rPr>
        <w:t>r</w:t>
      </w:r>
    </w:p>
    <w:p w14:paraId="28E66B75" w14:textId="200EB8E6" w:rsidR="00A8532B" w:rsidRPr="00CD6645" w:rsidRDefault="00A8532B" w:rsidP="00B440BB">
      <w:pPr>
        <w:spacing w:before="0" w:after="0"/>
        <w:ind w:left="284"/>
        <w:rPr>
          <w:rFonts w:asciiTheme="minorHAnsi" w:hAnsiTheme="minorHAnsi" w:cstheme="minorHAnsi"/>
        </w:rPr>
      </w:pPr>
      <w:r w:rsidRPr="00CD6645">
        <w:rPr>
          <w:rFonts w:asciiTheme="minorHAnsi" w:hAnsiTheme="minorHAnsi" w:cstheme="minorHAnsi"/>
        </w:rPr>
        <w:t xml:space="preserve">If </w:t>
      </w:r>
      <w:r w:rsidR="00056E32">
        <w:rPr>
          <w:rFonts w:asciiTheme="minorHAnsi" w:hAnsiTheme="minorHAnsi" w:cstheme="minorHAnsi"/>
        </w:rPr>
        <w:t xml:space="preserve">a Registered Plan Management Provider manages the funding for any of the </w:t>
      </w:r>
      <w:r w:rsidR="00FA7F12">
        <w:rPr>
          <w:rFonts w:asciiTheme="minorHAnsi" w:hAnsiTheme="minorHAnsi" w:cstheme="minorHAnsi"/>
        </w:rPr>
        <w:t>support</w:t>
      </w:r>
      <w:r w:rsidR="00056E32">
        <w:rPr>
          <w:rFonts w:asciiTheme="minorHAnsi" w:hAnsiTheme="minorHAnsi" w:cstheme="minorHAnsi"/>
        </w:rPr>
        <w:t xml:space="preserve"> provided under this Service Agreement</w:t>
      </w:r>
      <w:r w:rsidRPr="00CD6645">
        <w:rPr>
          <w:rFonts w:asciiTheme="minorHAnsi" w:hAnsiTheme="minorHAnsi" w:cstheme="minorHAnsi"/>
        </w:rPr>
        <w:t xml:space="preserve">: The Client has nominated their Plan Management Provider to manage the funding for NDIS </w:t>
      </w:r>
      <w:r w:rsidR="00FA7F12">
        <w:rPr>
          <w:rFonts w:asciiTheme="minorHAnsi" w:hAnsiTheme="minorHAnsi" w:cstheme="minorHAnsi"/>
        </w:rPr>
        <w:t>support</w:t>
      </w:r>
      <w:r w:rsidRPr="00CD6645">
        <w:rPr>
          <w:rFonts w:asciiTheme="minorHAnsi" w:hAnsiTheme="minorHAnsi" w:cstheme="minorHAnsi"/>
        </w:rPr>
        <w:t xml:space="preserve"> provided under this Service Agreement.</w:t>
      </w:r>
      <w:r w:rsidR="0016173D">
        <w:rPr>
          <w:rFonts w:asciiTheme="minorHAnsi" w:hAnsiTheme="minorHAnsi" w:cstheme="minorHAnsi"/>
        </w:rPr>
        <w:t xml:space="preserve"> </w:t>
      </w:r>
      <w:r w:rsidRPr="00CD6645">
        <w:rPr>
          <w:rFonts w:asciiTheme="minorHAnsi" w:hAnsiTheme="minorHAnsi" w:cstheme="minorHAnsi"/>
        </w:rPr>
        <w:t xml:space="preserve">After providing those </w:t>
      </w:r>
      <w:r w:rsidR="00FA7F12">
        <w:rPr>
          <w:rFonts w:asciiTheme="minorHAnsi" w:hAnsiTheme="minorHAnsi" w:cstheme="minorHAnsi"/>
        </w:rPr>
        <w:t>support</w:t>
      </w:r>
      <w:r w:rsidR="00081356">
        <w:rPr>
          <w:rFonts w:asciiTheme="minorHAnsi" w:hAnsiTheme="minorHAnsi" w:cstheme="minorHAnsi"/>
        </w:rPr>
        <w:t>s</w:t>
      </w:r>
      <w:r w:rsidRPr="00CD6645">
        <w:rPr>
          <w:rFonts w:asciiTheme="minorHAnsi" w:hAnsiTheme="minorHAnsi" w:cstheme="minorHAnsi"/>
        </w:rPr>
        <w:t xml:space="preserve">, the </w:t>
      </w:r>
      <w:r w:rsidR="00D33B80">
        <w:rPr>
          <w:rFonts w:asciiTheme="minorHAnsi" w:hAnsiTheme="minorHAnsi" w:cstheme="minorHAnsi"/>
        </w:rPr>
        <w:t>Provider</w:t>
      </w:r>
      <w:r w:rsidRPr="00CD6645">
        <w:rPr>
          <w:rFonts w:asciiTheme="minorHAnsi" w:hAnsiTheme="minorHAnsi" w:cstheme="minorHAnsi"/>
        </w:rPr>
        <w:t xml:space="preserve"> will claim payment for </w:t>
      </w:r>
      <w:r w:rsidR="003337BF">
        <w:rPr>
          <w:rFonts w:asciiTheme="minorHAnsi" w:hAnsiTheme="minorHAnsi" w:cstheme="minorHAnsi"/>
        </w:rPr>
        <w:t>that</w:t>
      </w:r>
      <w:r w:rsidRPr="00CD6645">
        <w:rPr>
          <w:rFonts w:asciiTheme="minorHAnsi" w:hAnsiTheme="minorHAnsi" w:cstheme="minorHAnsi"/>
        </w:rPr>
        <w:t xml:space="preserve"> </w:t>
      </w:r>
      <w:r w:rsidR="00FA7F12">
        <w:rPr>
          <w:rFonts w:asciiTheme="minorHAnsi" w:hAnsiTheme="minorHAnsi" w:cstheme="minorHAnsi"/>
        </w:rPr>
        <w:t>support</w:t>
      </w:r>
      <w:r w:rsidRPr="00CD6645">
        <w:rPr>
          <w:rFonts w:asciiTheme="minorHAnsi" w:hAnsiTheme="minorHAnsi" w:cstheme="minorHAnsi"/>
        </w:rPr>
        <w:t xml:space="preserve"> from the Registered Plan Management Provider.</w:t>
      </w:r>
    </w:p>
    <w:p w14:paraId="2AB53ECC" w14:textId="2C51A4AB" w:rsidR="00A8532B" w:rsidRDefault="00A8532B" w:rsidP="00A8532B">
      <w:pPr>
        <w:spacing w:before="0" w:after="0"/>
        <w:rPr>
          <w:rFonts w:asciiTheme="minorHAnsi" w:hAnsiTheme="minorHAnsi" w:cstheme="minorHAnsi"/>
        </w:rPr>
      </w:pPr>
    </w:p>
    <w:p w14:paraId="6F53B941" w14:textId="77777777" w:rsidR="001E488A" w:rsidRPr="00CC2A52" w:rsidRDefault="001E488A" w:rsidP="001E488A">
      <w:pPr>
        <w:pStyle w:val="Heading2"/>
      </w:pPr>
      <w:r w:rsidRPr="00CD6645">
        <w:t>WHR Allied Health Cancellation Policy</w:t>
      </w:r>
    </w:p>
    <w:p w14:paraId="3CF4BB9D" w14:textId="40DD94DA" w:rsidR="003E4C5A" w:rsidRPr="003E4C5A" w:rsidRDefault="003E4C5A" w:rsidP="003E4C5A">
      <w:pPr>
        <w:spacing w:after="0"/>
        <w:rPr>
          <w:rFonts w:asciiTheme="minorHAnsi" w:hAnsiTheme="minorHAnsi" w:cstheme="minorHAnsi"/>
          <w:szCs w:val="22"/>
        </w:rPr>
      </w:pPr>
      <w:r w:rsidRPr="003E4C5A">
        <w:rPr>
          <w:rFonts w:asciiTheme="minorHAnsi" w:hAnsiTheme="minorHAnsi" w:cstheme="minorHAnsi"/>
          <w:szCs w:val="22"/>
        </w:rPr>
        <w:t xml:space="preserve">Clients are required to provide a minimum of 48 </w:t>
      </w:r>
      <w:proofErr w:type="spellStart"/>
      <w:r w:rsidR="00912D75">
        <w:rPr>
          <w:rFonts w:asciiTheme="minorHAnsi" w:hAnsiTheme="minorHAnsi" w:cstheme="minorHAnsi"/>
          <w:szCs w:val="22"/>
        </w:rPr>
        <w:t>hours</w:t>
      </w:r>
      <w:r w:rsidRPr="003E4C5A">
        <w:rPr>
          <w:rFonts w:asciiTheme="minorHAnsi" w:hAnsiTheme="minorHAnsi" w:cstheme="minorHAnsi"/>
          <w:szCs w:val="22"/>
        </w:rPr>
        <w:t xml:space="preserve"> notice</w:t>
      </w:r>
      <w:proofErr w:type="spellEnd"/>
      <w:r w:rsidRPr="003E4C5A">
        <w:rPr>
          <w:rFonts w:asciiTheme="minorHAnsi" w:hAnsiTheme="minorHAnsi" w:cstheme="minorHAnsi"/>
          <w:szCs w:val="22"/>
        </w:rPr>
        <w:t xml:space="preserve"> if they </w:t>
      </w:r>
      <w:r w:rsidR="007B4BFA">
        <w:rPr>
          <w:rFonts w:asciiTheme="minorHAnsi" w:hAnsiTheme="minorHAnsi" w:cstheme="minorHAnsi"/>
          <w:szCs w:val="22"/>
        </w:rPr>
        <w:t>cannot</w:t>
      </w:r>
      <w:r w:rsidRPr="003E4C5A">
        <w:rPr>
          <w:rFonts w:asciiTheme="minorHAnsi" w:hAnsiTheme="minorHAnsi" w:cstheme="minorHAnsi"/>
          <w:szCs w:val="22"/>
        </w:rPr>
        <w:t xml:space="preserve"> make a scheduled appointment.</w:t>
      </w:r>
      <w:r w:rsidR="0016173D">
        <w:rPr>
          <w:rFonts w:asciiTheme="minorHAnsi" w:hAnsiTheme="minorHAnsi" w:cstheme="minorHAnsi"/>
          <w:szCs w:val="22"/>
        </w:rPr>
        <w:t xml:space="preserve"> </w:t>
      </w:r>
      <w:r w:rsidRPr="003E4C5A">
        <w:rPr>
          <w:rFonts w:asciiTheme="minorHAnsi" w:hAnsiTheme="minorHAnsi" w:cstheme="minorHAnsi"/>
          <w:szCs w:val="22"/>
        </w:rPr>
        <w:t>A short notice cancellation is defined as the client not showing up for a scheduled session within a reasonable time (15 minutes late) or not being present at the agreed place within a reasonable time when the provider is travelling to deliver the support.</w:t>
      </w:r>
    </w:p>
    <w:p w14:paraId="13CE599E" w14:textId="446FBC74" w:rsidR="003E4C5A" w:rsidRPr="003E4C5A" w:rsidRDefault="003E4C5A" w:rsidP="003E4C5A">
      <w:pPr>
        <w:spacing w:after="0"/>
        <w:rPr>
          <w:rFonts w:asciiTheme="minorHAnsi" w:hAnsiTheme="minorHAnsi" w:cstheme="minorHAnsi"/>
          <w:szCs w:val="22"/>
        </w:rPr>
      </w:pPr>
      <w:r w:rsidRPr="003E4C5A">
        <w:rPr>
          <w:rFonts w:asciiTheme="minorHAnsi" w:hAnsiTheme="minorHAnsi" w:cstheme="minorHAnsi"/>
          <w:szCs w:val="22"/>
        </w:rPr>
        <w:t>In cases of short notice cancellation, the client will be charged for the full scheduled session time.</w:t>
      </w:r>
      <w:r w:rsidR="0016173D">
        <w:rPr>
          <w:rFonts w:asciiTheme="minorHAnsi" w:hAnsiTheme="minorHAnsi" w:cstheme="minorHAnsi"/>
          <w:szCs w:val="22"/>
        </w:rPr>
        <w:t xml:space="preserve"> </w:t>
      </w:r>
      <w:r w:rsidRPr="003E4C5A">
        <w:rPr>
          <w:rFonts w:asciiTheme="minorHAnsi" w:hAnsiTheme="minorHAnsi" w:cstheme="minorHAnsi"/>
          <w:szCs w:val="22"/>
        </w:rPr>
        <w:t>This charge is necessary due to our inability to reschedule another client into that time slot.</w:t>
      </w:r>
      <w:r w:rsidR="0016173D">
        <w:rPr>
          <w:rFonts w:asciiTheme="minorHAnsi" w:hAnsiTheme="minorHAnsi" w:cstheme="minorHAnsi"/>
          <w:szCs w:val="22"/>
        </w:rPr>
        <w:t xml:space="preserve"> </w:t>
      </w:r>
      <w:r w:rsidRPr="003E4C5A">
        <w:rPr>
          <w:rFonts w:asciiTheme="minorHAnsi" w:hAnsiTheme="minorHAnsi" w:cstheme="minorHAnsi"/>
          <w:szCs w:val="22"/>
        </w:rPr>
        <w:t xml:space="preserve">The cancellation fee will be a minimum of 1 hour of OT </w:t>
      </w:r>
      <w:r w:rsidR="00FA7F12">
        <w:rPr>
          <w:rFonts w:asciiTheme="minorHAnsi" w:hAnsiTheme="minorHAnsi" w:cstheme="minorHAnsi"/>
          <w:szCs w:val="22"/>
        </w:rPr>
        <w:t>support</w:t>
      </w:r>
      <w:r w:rsidRPr="003E4C5A">
        <w:rPr>
          <w:rFonts w:asciiTheme="minorHAnsi" w:hAnsiTheme="minorHAnsi" w:cstheme="minorHAnsi"/>
          <w:szCs w:val="22"/>
        </w:rPr>
        <w:t>, charged per the NDIS price guide.</w:t>
      </w:r>
      <w:r w:rsidR="0016173D">
        <w:rPr>
          <w:rFonts w:asciiTheme="minorHAnsi" w:hAnsiTheme="minorHAnsi" w:cstheme="minorHAnsi"/>
          <w:szCs w:val="22"/>
        </w:rPr>
        <w:t xml:space="preserve"> </w:t>
      </w:r>
      <w:r w:rsidRPr="003E4C5A">
        <w:rPr>
          <w:rFonts w:asciiTheme="minorHAnsi" w:hAnsiTheme="minorHAnsi" w:cstheme="minorHAnsi"/>
          <w:szCs w:val="22"/>
        </w:rPr>
        <w:t>For example, a 2-hour OT session will be charged $193.99 x 2.</w:t>
      </w:r>
      <w:r w:rsidR="0016173D">
        <w:rPr>
          <w:rFonts w:asciiTheme="minorHAnsi" w:hAnsiTheme="minorHAnsi" w:cstheme="minorHAnsi"/>
          <w:szCs w:val="22"/>
        </w:rPr>
        <w:t xml:space="preserve"> </w:t>
      </w:r>
      <w:r w:rsidRPr="003E4C5A">
        <w:rPr>
          <w:rFonts w:asciiTheme="minorHAnsi" w:hAnsiTheme="minorHAnsi" w:cstheme="minorHAnsi"/>
          <w:szCs w:val="22"/>
        </w:rPr>
        <w:t>This fee will be reflected in our invoicing, as the NDIS price guide</w:t>
      </w:r>
      <w:r w:rsidR="00696984">
        <w:rPr>
          <w:rFonts w:asciiTheme="minorHAnsi" w:hAnsiTheme="minorHAnsi" w:cstheme="minorHAnsi"/>
          <w:szCs w:val="22"/>
        </w:rPr>
        <w:t xml:space="preserve"> advises</w:t>
      </w:r>
      <w:r w:rsidRPr="003E4C5A">
        <w:rPr>
          <w:rFonts w:asciiTheme="minorHAnsi" w:hAnsiTheme="minorHAnsi" w:cstheme="minorHAnsi"/>
          <w:szCs w:val="22"/>
        </w:rPr>
        <w:t>.</w:t>
      </w:r>
    </w:p>
    <w:p w14:paraId="6E50C53B" w14:textId="46849A83" w:rsidR="003E4C5A" w:rsidRPr="003E4C5A" w:rsidRDefault="003E4C5A" w:rsidP="003E4C5A">
      <w:pPr>
        <w:spacing w:after="0"/>
        <w:rPr>
          <w:rFonts w:asciiTheme="minorHAnsi" w:hAnsiTheme="minorHAnsi" w:cstheme="minorHAnsi"/>
          <w:szCs w:val="22"/>
        </w:rPr>
      </w:pPr>
      <w:r w:rsidRPr="003E4C5A">
        <w:rPr>
          <w:rFonts w:asciiTheme="minorHAnsi" w:hAnsiTheme="minorHAnsi" w:cstheme="minorHAnsi"/>
          <w:szCs w:val="22"/>
        </w:rPr>
        <w:t xml:space="preserve">Furthermore, </w:t>
      </w:r>
      <w:r w:rsidR="00696984">
        <w:rPr>
          <w:rFonts w:asciiTheme="minorHAnsi" w:hAnsiTheme="minorHAnsi" w:cstheme="minorHAnsi"/>
          <w:szCs w:val="22"/>
        </w:rPr>
        <w:t xml:space="preserve">the existing policy will apply </w:t>
      </w:r>
      <w:r w:rsidRPr="003E4C5A">
        <w:rPr>
          <w:rFonts w:asciiTheme="minorHAnsi" w:hAnsiTheme="minorHAnsi" w:cstheme="minorHAnsi"/>
          <w:szCs w:val="22"/>
        </w:rPr>
        <w:t>if a</w:t>
      </w:r>
      <w:r w:rsidR="00CC25FC">
        <w:rPr>
          <w:rFonts w:asciiTheme="minorHAnsi" w:hAnsiTheme="minorHAnsi" w:cstheme="minorHAnsi"/>
          <w:szCs w:val="22"/>
        </w:rPr>
        <w:t xml:space="preserve"> therapist </w:t>
      </w:r>
      <w:r w:rsidRPr="003E4C5A">
        <w:rPr>
          <w:rFonts w:asciiTheme="minorHAnsi" w:hAnsiTheme="minorHAnsi" w:cstheme="minorHAnsi"/>
          <w:szCs w:val="22"/>
        </w:rPr>
        <w:t xml:space="preserve">has travelled to a client's location and the scheduled session does not proceed without </w:t>
      </w:r>
      <w:proofErr w:type="gramStart"/>
      <w:r w:rsidRPr="003E4C5A">
        <w:rPr>
          <w:rFonts w:asciiTheme="minorHAnsi" w:hAnsiTheme="minorHAnsi" w:cstheme="minorHAnsi"/>
          <w:szCs w:val="22"/>
        </w:rPr>
        <w:t>prior warning</w:t>
      </w:r>
      <w:proofErr w:type="gramEnd"/>
      <w:r w:rsidRPr="003E4C5A">
        <w:rPr>
          <w:rFonts w:asciiTheme="minorHAnsi" w:hAnsiTheme="minorHAnsi" w:cstheme="minorHAnsi"/>
          <w:szCs w:val="22"/>
        </w:rPr>
        <w:t>.</w:t>
      </w:r>
      <w:r w:rsidR="0016173D">
        <w:rPr>
          <w:rFonts w:asciiTheme="minorHAnsi" w:hAnsiTheme="minorHAnsi" w:cstheme="minorHAnsi"/>
          <w:szCs w:val="22"/>
        </w:rPr>
        <w:t xml:space="preserve"> </w:t>
      </w:r>
      <w:r w:rsidRPr="003E4C5A">
        <w:rPr>
          <w:rFonts w:asciiTheme="minorHAnsi" w:hAnsiTheme="minorHAnsi" w:cstheme="minorHAnsi"/>
          <w:szCs w:val="22"/>
        </w:rPr>
        <w:t>The client will be charged for the travel.</w:t>
      </w:r>
      <w:r w:rsidR="0016173D">
        <w:rPr>
          <w:rFonts w:asciiTheme="minorHAnsi" w:hAnsiTheme="minorHAnsi" w:cstheme="minorHAnsi"/>
          <w:szCs w:val="22"/>
        </w:rPr>
        <w:t xml:space="preserve"> </w:t>
      </w:r>
      <w:r w:rsidRPr="003E4C5A">
        <w:rPr>
          <w:rFonts w:asciiTheme="minorHAnsi" w:hAnsiTheme="minorHAnsi" w:cstheme="minorHAnsi"/>
          <w:szCs w:val="22"/>
        </w:rPr>
        <w:t xml:space="preserve">Appointments that are cancelled with at least 48 </w:t>
      </w:r>
      <w:proofErr w:type="spellStart"/>
      <w:r w:rsidR="00696984">
        <w:rPr>
          <w:rFonts w:asciiTheme="minorHAnsi" w:hAnsiTheme="minorHAnsi" w:cstheme="minorHAnsi"/>
          <w:szCs w:val="22"/>
        </w:rPr>
        <w:t>hours</w:t>
      </w:r>
      <w:r w:rsidRPr="003E4C5A">
        <w:rPr>
          <w:rFonts w:asciiTheme="minorHAnsi" w:hAnsiTheme="minorHAnsi" w:cstheme="minorHAnsi"/>
          <w:szCs w:val="22"/>
        </w:rPr>
        <w:t xml:space="preserve"> notice</w:t>
      </w:r>
      <w:proofErr w:type="spellEnd"/>
      <w:r w:rsidRPr="003E4C5A">
        <w:rPr>
          <w:rFonts w:asciiTheme="minorHAnsi" w:hAnsiTheme="minorHAnsi" w:cstheme="minorHAnsi"/>
          <w:szCs w:val="22"/>
        </w:rPr>
        <w:t xml:space="preserve"> will be rescheduled at a time convenient to both parties, and no charges will apply.</w:t>
      </w:r>
    </w:p>
    <w:p w14:paraId="04E503A9" w14:textId="28D05BC2" w:rsidR="001E488A" w:rsidRPr="00AA3C1A" w:rsidRDefault="003E4C5A" w:rsidP="003E4C5A">
      <w:pPr>
        <w:spacing w:after="0"/>
        <w:rPr>
          <w:rFonts w:asciiTheme="minorHAnsi" w:hAnsiTheme="minorHAnsi" w:cstheme="minorHAnsi"/>
          <w:szCs w:val="22"/>
        </w:rPr>
      </w:pPr>
      <w:r w:rsidRPr="003E4C5A">
        <w:rPr>
          <w:rFonts w:asciiTheme="minorHAnsi" w:hAnsiTheme="minorHAnsi" w:cstheme="minorHAnsi"/>
          <w:szCs w:val="22"/>
        </w:rPr>
        <w:t>Please note that these changes have been implemented to ensure fairness and effective management of our appointment schedule.</w:t>
      </w:r>
      <w:r w:rsidR="0016173D">
        <w:rPr>
          <w:rFonts w:asciiTheme="minorHAnsi" w:hAnsiTheme="minorHAnsi" w:cstheme="minorHAnsi"/>
          <w:szCs w:val="22"/>
        </w:rPr>
        <w:t xml:space="preserve"> </w:t>
      </w:r>
      <w:r w:rsidRPr="003E4C5A">
        <w:rPr>
          <w:rFonts w:asciiTheme="minorHAnsi" w:hAnsiTheme="minorHAnsi" w:cstheme="minorHAnsi"/>
          <w:szCs w:val="22"/>
        </w:rPr>
        <w:t>We appreciate your understanding and cooperation.</w:t>
      </w:r>
    </w:p>
    <w:p w14:paraId="213C7500" w14:textId="77777777" w:rsidR="003F4839" w:rsidRPr="00CD6645" w:rsidRDefault="003F4839" w:rsidP="00CD6953">
      <w:pPr>
        <w:spacing w:before="0" w:after="0"/>
        <w:rPr>
          <w:rFonts w:asciiTheme="minorHAnsi" w:hAnsiTheme="minorHAnsi" w:cstheme="minorHAnsi"/>
        </w:rPr>
      </w:pPr>
    </w:p>
    <w:p w14:paraId="1B40A6C0" w14:textId="49FC10B0" w:rsidR="001F7C43" w:rsidRPr="00CC2A52" w:rsidRDefault="00B335DE" w:rsidP="00CC2A52">
      <w:pPr>
        <w:pStyle w:val="Heading2"/>
      </w:pPr>
      <w:r w:rsidRPr="00CD6645">
        <w:t xml:space="preserve">WHR Allied </w:t>
      </w:r>
      <w:r w:rsidR="00696984">
        <w:t xml:space="preserve">Health's </w:t>
      </w:r>
      <w:r w:rsidR="009A58C1">
        <w:t>Program of Support/Groups’</w:t>
      </w:r>
      <w:r w:rsidRPr="00CD6645">
        <w:t xml:space="preserve"> Cancellation Policy</w:t>
      </w:r>
    </w:p>
    <w:p w14:paraId="4CEF9FA3" w14:textId="5614D684" w:rsidR="00491407" w:rsidRPr="00491407" w:rsidRDefault="00491407" w:rsidP="00491407">
      <w:pPr>
        <w:spacing w:before="0"/>
        <w:rPr>
          <w:rFonts w:asciiTheme="minorHAnsi" w:hAnsiTheme="minorHAnsi" w:cstheme="minorHAnsi"/>
          <w:szCs w:val="22"/>
        </w:rPr>
      </w:pPr>
      <w:r w:rsidRPr="00491407">
        <w:rPr>
          <w:rFonts w:asciiTheme="minorHAnsi" w:hAnsiTheme="minorHAnsi" w:cstheme="minorHAnsi"/>
          <w:szCs w:val="22"/>
        </w:rPr>
        <w:t xml:space="preserve">WHR Allied Health Group Facilitators will engage in a thorough intake process with the client to ensure </w:t>
      </w:r>
      <w:r>
        <w:rPr>
          <w:rFonts w:asciiTheme="minorHAnsi" w:hAnsiTheme="minorHAnsi" w:cstheme="minorHAnsi"/>
          <w:szCs w:val="22"/>
        </w:rPr>
        <w:t xml:space="preserve">they </w:t>
      </w:r>
      <w:r w:rsidRPr="00491407">
        <w:rPr>
          <w:rFonts w:asciiTheme="minorHAnsi" w:hAnsiTheme="minorHAnsi" w:cstheme="minorHAnsi"/>
          <w:szCs w:val="22"/>
        </w:rPr>
        <w:t>will benefit from participating in group programs before commencement.</w:t>
      </w:r>
      <w:r w:rsidR="0016173D">
        <w:rPr>
          <w:rFonts w:asciiTheme="minorHAnsi" w:hAnsiTheme="minorHAnsi" w:cstheme="minorHAnsi"/>
          <w:szCs w:val="22"/>
        </w:rPr>
        <w:t xml:space="preserve"> </w:t>
      </w:r>
      <w:r w:rsidRPr="00491407">
        <w:rPr>
          <w:rFonts w:asciiTheme="minorHAnsi" w:hAnsiTheme="minorHAnsi" w:cstheme="minorHAnsi"/>
          <w:szCs w:val="22"/>
        </w:rPr>
        <w:t xml:space="preserve">During the intake process, WHR Allied Health will endeavour to </w:t>
      </w:r>
      <w:r w:rsidR="00081356">
        <w:rPr>
          <w:rFonts w:asciiTheme="minorHAnsi" w:hAnsiTheme="minorHAnsi" w:cstheme="minorHAnsi"/>
          <w:szCs w:val="22"/>
        </w:rPr>
        <w:t>provide</w:t>
      </w:r>
      <w:r w:rsidRPr="00491407">
        <w:rPr>
          <w:rFonts w:asciiTheme="minorHAnsi" w:hAnsiTheme="minorHAnsi" w:cstheme="minorHAnsi"/>
          <w:szCs w:val="22"/>
        </w:rPr>
        <w:t xml:space="preserve"> a good fit for achieving the client’s individual goals within the group program format.</w:t>
      </w:r>
    </w:p>
    <w:p w14:paraId="2FFAC07C" w14:textId="5E5B2774" w:rsidR="00491407" w:rsidRPr="00C277F3" w:rsidRDefault="00491407" w:rsidP="00AD4161">
      <w:pPr>
        <w:spacing w:before="0"/>
        <w:rPr>
          <w:rFonts w:asciiTheme="minorHAnsi" w:hAnsiTheme="minorHAnsi" w:cstheme="minorHAnsi"/>
          <w:szCs w:val="22"/>
        </w:rPr>
      </w:pPr>
      <w:r w:rsidRPr="00C277F3">
        <w:rPr>
          <w:rFonts w:asciiTheme="minorHAnsi" w:hAnsiTheme="minorHAnsi" w:cstheme="minorHAnsi"/>
          <w:szCs w:val="22"/>
        </w:rPr>
        <w:t xml:space="preserve">As per ‘Responsibilities of the Client’, clients are required to </w:t>
      </w:r>
      <w:r w:rsidR="002B46B8" w:rsidRPr="00C277F3">
        <w:rPr>
          <w:rFonts w:asciiTheme="minorHAnsi" w:hAnsiTheme="minorHAnsi" w:cstheme="minorHAnsi"/>
          <w:szCs w:val="22"/>
        </w:rPr>
        <w:t xml:space="preserve">give the Provider a minimum of two weeks’ notice before the group commences to exit at no cost if they </w:t>
      </w:r>
      <w:r w:rsidRPr="00C277F3">
        <w:rPr>
          <w:rFonts w:asciiTheme="minorHAnsi" w:hAnsiTheme="minorHAnsi" w:cstheme="minorHAnsi"/>
          <w:szCs w:val="22"/>
        </w:rPr>
        <w:t xml:space="preserve">can no longer commit to the whole program. Withdrawal for Group programs within two weeks of commencement may result in </w:t>
      </w:r>
      <w:r w:rsidR="00AD4161" w:rsidRPr="00C277F3">
        <w:rPr>
          <w:rFonts w:asciiTheme="minorHAnsi" w:hAnsiTheme="minorHAnsi" w:cstheme="minorHAnsi"/>
          <w:szCs w:val="22"/>
        </w:rPr>
        <w:t>the provider charging for a maximum of four consecutive weeks of attendance.</w:t>
      </w:r>
      <w:r w:rsidR="0016173D">
        <w:rPr>
          <w:rFonts w:asciiTheme="minorHAnsi" w:hAnsiTheme="minorHAnsi" w:cstheme="minorHAnsi"/>
          <w:szCs w:val="22"/>
        </w:rPr>
        <w:t xml:space="preserve"> </w:t>
      </w:r>
      <w:r w:rsidRPr="00C277F3">
        <w:rPr>
          <w:rFonts w:asciiTheme="minorHAnsi" w:hAnsiTheme="minorHAnsi" w:cstheme="minorHAnsi"/>
          <w:szCs w:val="22"/>
        </w:rPr>
        <w:t xml:space="preserve">WHR Allied Health will endeavour to provide </w:t>
      </w:r>
      <w:r w:rsidR="00FA7F12">
        <w:rPr>
          <w:rFonts w:asciiTheme="minorHAnsi" w:hAnsiTheme="minorHAnsi" w:cstheme="minorHAnsi"/>
          <w:szCs w:val="22"/>
        </w:rPr>
        <w:t>support</w:t>
      </w:r>
      <w:r w:rsidRPr="00C277F3">
        <w:rPr>
          <w:rFonts w:asciiTheme="minorHAnsi" w:hAnsiTheme="minorHAnsi" w:cstheme="minorHAnsi"/>
          <w:szCs w:val="22"/>
        </w:rPr>
        <w:t xml:space="preserve"> to enable clients to continue participation in the full schedule of our programs. After commencement, withdrawal from the program will result </w:t>
      </w:r>
      <w:r w:rsidR="00AD4161" w:rsidRPr="00C277F3">
        <w:rPr>
          <w:rFonts w:asciiTheme="minorHAnsi" w:hAnsiTheme="minorHAnsi" w:cstheme="minorHAnsi"/>
          <w:szCs w:val="22"/>
        </w:rPr>
        <w:t xml:space="preserve">in the provider charging for </w:t>
      </w:r>
      <w:r w:rsidR="00AD4161" w:rsidRPr="00C277F3">
        <w:rPr>
          <w:rFonts w:asciiTheme="minorHAnsi" w:hAnsiTheme="minorHAnsi" w:cstheme="minorHAnsi"/>
          <w:szCs w:val="22"/>
        </w:rPr>
        <w:lastRenderedPageBreak/>
        <w:t>a maximum of four consecutive weeks of attendance.</w:t>
      </w:r>
      <w:r w:rsidR="0016173D">
        <w:rPr>
          <w:rFonts w:asciiTheme="minorHAnsi" w:hAnsiTheme="minorHAnsi" w:cstheme="minorHAnsi"/>
          <w:szCs w:val="22"/>
        </w:rPr>
        <w:t xml:space="preserve"> </w:t>
      </w:r>
      <w:r w:rsidR="00997525">
        <w:rPr>
          <w:rFonts w:asciiTheme="minorHAnsi" w:hAnsiTheme="minorHAnsi" w:cstheme="minorHAnsi"/>
          <w:szCs w:val="22"/>
        </w:rPr>
        <w:t>In this case, the client is</w:t>
      </w:r>
      <w:r w:rsidR="00AD4161" w:rsidRPr="00C277F3">
        <w:rPr>
          <w:rFonts w:asciiTheme="minorHAnsi" w:hAnsiTheme="minorHAnsi" w:cstheme="minorHAnsi"/>
          <w:szCs w:val="22"/>
        </w:rPr>
        <w:t xml:space="preserve"> considered to have exited the program of support as an unplanned exit. </w:t>
      </w:r>
    </w:p>
    <w:p w14:paraId="5FE56910" w14:textId="77777777" w:rsidR="00C47031" w:rsidRDefault="00C47031" w:rsidP="00C47031">
      <w:pPr>
        <w:pStyle w:val="Heading2"/>
      </w:pPr>
      <w:r>
        <w:t>Disaster Management Response</w:t>
      </w:r>
    </w:p>
    <w:p w14:paraId="7EFC852B" w14:textId="53273EE2" w:rsidR="00C47031" w:rsidRPr="00E770D8" w:rsidRDefault="00C47031" w:rsidP="00C47031">
      <w:pPr>
        <w:rPr>
          <w:rFonts w:asciiTheme="minorHAnsi" w:eastAsiaTheme="minorHAnsi" w:hAnsiTheme="minorHAnsi" w:cstheme="minorHAnsi"/>
          <w:spacing w:val="0"/>
          <w:szCs w:val="22"/>
          <w:lang w:val="en-GB"/>
        </w:rPr>
      </w:pPr>
      <w:r w:rsidRPr="00E770D8">
        <w:rPr>
          <w:rFonts w:asciiTheme="minorHAnsi" w:eastAsiaTheme="minorHAnsi" w:hAnsiTheme="minorHAnsi" w:cstheme="minorHAnsi"/>
          <w:spacing w:val="0"/>
          <w:szCs w:val="22"/>
          <w:lang w:val="en-GB"/>
        </w:rPr>
        <w:t xml:space="preserve">WHR Allied Health </w:t>
      </w:r>
      <w:r w:rsidR="00160DD7">
        <w:rPr>
          <w:rFonts w:asciiTheme="minorHAnsi" w:eastAsiaTheme="minorHAnsi" w:hAnsiTheme="minorHAnsi" w:cstheme="minorHAnsi"/>
          <w:spacing w:val="0"/>
          <w:szCs w:val="22"/>
          <w:lang w:val="en-GB"/>
        </w:rPr>
        <w:t>is</w:t>
      </w:r>
      <w:r w:rsidRPr="00E770D8">
        <w:rPr>
          <w:rFonts w:asciiTheme="minorHAnsi" w:eastAsiaTheme="minorHAnsi" w:hAnsiTheme="minorHAnsi" w:cstheme="minorHAnsi"/>
          <w:spacing w:val="0"/>
          <w:szCs w:val="22"/>
          <w:lang w:val="en-GB"/>
        </w:rPr>
        <w:t xml:space="preserve"> committed to </w:t>
      </w:r>
      <w:r w:rsidR="00160DD7">
        <w:rPr>
          <w:rFonts w:asciiTheme="minorHAnsi" w:eastAsiaTheme="minorHAnsi" w:hAnsiTheme="minorHAnsi" w:cstheme="minorHAnsi"/>
          <w:spacing w:val="0"/>
          <w:szCs w:val="22"/>
          <w:lang w:val="en-GB"/>
        </w:rPr>
        <w:t>our workers' and clients' safety and wellbeing</w:t>
      </w:r>
      <w:r w:rsidRPr="00E770D8">
        <w:rPr>
          <w:rFonts w:asciiTheme="minorHAnsi" w:eastAsiaTheme="minorHAnsi" w:hAnsiTheme="minorHAnsi" w:cstheme="minorHAnsi"/>
          <w:spacing w:val="0"/>
          <w:szCs w:val="22"/>
          <w:lang w:val="en-GB"/>
        </w:rPr>
        <w:t>.</w:t>
      </w:r>
    </w:p>
    <w:p w14:paraId="388DB437" w14:textId="037D7C41" w:rsidR="00C47031" w:rsidRPr="00E770D8" w:rsidRDefault="00C47031" w:rsidP="00C47031">
      <w:pPr>
        <w:rPr>
          <w:rFonts w:asciiTheme="minorHAnsi" w:eastAsiaTheme="minorHAnsi" w:hAnsiTheme="minorHAnsi" w:cstheme="minorHAnsi"/>
          <w:spacing w:val="0"/>
          <w:szCs w:val="22"/>
          <w:lang w:val="en-GB"/>
        </w:rPr>
      </w:pPr>
      <w:r w:rsidRPr="00E770D8">
        <w:rPr>
          <w:rFonts w:asciiTheme="minorHAnsi" w:eastAsiaTheme="minorHAnsi" w:hAnsiTheme="minorHAnsi" w:cstheme="minorHAnsi"/>
          <w:spacing w:val="0"/>
          <w:szCs w:val="22"/>
          <w:lang w:val="en-GB"/>
        </w:rPr>
        <w:t xml:space="preserve">Where applicable, we have disaster planning measures to </w:t>
      </w:r>
      <w:r w:rsidR="006E41F9">
        <w:rPr>
          <w:rFonts w:asciiTheme="minorHAnsi" w:eastAsiaTheme="minorHAnsi" w:hAnsiTheme="minorHAnsi" w:cstheme="minorHAnsi"/>
          <w:spacing w:val="0"/>
          <w:szCs w:val="22"/>
          <w:lang w:val="en-GB"/>
        </w:rPr>
        <w:t>continue</w:t>
      </w:r>
      <w:r w:rsidRPr="00E770D8">
        <w:rPr>
          <w:rFonts w:asciiTheme="minorHAnsi" w:eastAsiaTheme="minorHAnsi" w:hAnsiTheme="minorHAnsi" w:cstheme="minorHAnsi"/>
          <w:spacing w:val="0"/>
          <w:szCs w:val="22"/>
          <w:lang w:val="en-GB"/>
        </w:rPr>
        <w:t xml:space="preserve"> critical </w:t>
      </w:r>
      <w:r w:rsidR="00FA7F12">
        <w:rPr>
          <w:rFonts w:asciiTheme="minorHAnsi" w:eastAsiaTheme="minorHAnsi" w:hAnsiTheme="minorHAnsi" w:cstheme="minorHAnsi"/>
          <w:spacing w:val="0"/>
          <w:szCs w:val="22"/>
          <w:lang w:val="en-GB"/>
        </w:rPr>
        <w:t>support</w:t>
      </w:r>
      <w:r w:rsidRPr="00E770D8">
        <w:rPr>
          <w:rFonts w:asciiTheme="minorHAnsi" w:eastAsiaTheme="minorHAnsi" w:hAnsiTheme="minorHAnsi" w:cstheme="minorHAnsi"/>
          <w:spacing w:val="0"/>
          <w:szCs w:val="22"/>
          <w:lang w:val="en-GB"/>
        </w:rPr>
        <w:t xml:space="preserve"> before, during and after a disaster</w:t>
      </w:r>
      <w:r w:rsidR="006E41F9">
        <w:rPr>
          <w:rFonts w:asciiTheme="minorHAnsi" w:eastAsiaTheme="minorHAnsi" w:hAnsiTheme="minorHAnsi" w:cstheme="minorHAnsi"/>
          <w:spacing w:val="0"/>
          <w:szCs w:val="22"/>
          <w:lang w:val="en-GB"/>
        </w:rPr>
        <w:t>,</w:t>
      </w:r>
      <w:r w:rsidRPr="00E770D8">
        <w:rPr>
          <w:rFonts w:asciiTheme="minorHAnsi" w:eastAsiaTheme="minorHAnsi" w:hAnsiTheme="minorHAnsi" w:cstheme="minorHAnsi"/>
          <w:spacing w:val="0"/>
          <w:szCs w:val="22"/>
          <w:lang w:val="en-GB"/>
        </w:rPr>
        <w:t xml:space="preserve"> including </w:t>
      </w:r>
      <w:proofErr w:type="gramStart"/>
      <w:r w:rsidRPr="00E770D8">
        <w:rPr>
          <w:rFonts w:asciiTheme="minorHAnsi" w:eastAsiaTheme="minorHAnsi" w:hAnsiTheme="minorHAnsi" w:cstheme="minorHAnsi"/>
          <w:spacing w:val="0"/>
          <w:szCs w:val="22"/>
          <w:lang w:val="en-GB"/>
        </w:rPr>
        <w:t>making arrangements</w:t>
      </w:r>
      <w:proofErr w:type="gramEnd"/>
      <w:r w:rsidRPr="00E770D8">
        <w:rPr>
          <w:rFonts w:asciiTheme="minorHAnsi" w:eastAsiaTheme="minorHAnsi" w:hAnsiTheme="minorHAnsi" w:cstheme="minorHAnsi"/>
          <w:spacing w:val="0"/>
          <w:szCs w:val="22"/>
          <w:lang w:val="en-GB"/>
        </w:rPr>
        <w:t xml:space="preserve"> for </w:t>
      </w:r>
      <w:r w:rsidR="00FA7F12">
        <w:rPr>
          <w:rFonts w:asciiTheme="minorHAnsi" w:eastAsiaTheme="minorHAnsi" w:hAnsiTheme="minorHAnsi" w:cstheme="minorHAnsi"/>
          <w:spacing w:val="0"/>
          <w:szCs w:val="22"/>
          <w:lang w:val="en-GB"/>
        </w:rPr>
        <w:t>support</w:t>
      </w:r>
      <w:r w:rsidRPr="00E770D8">
        <w:rPr>
          <w:rFonts w:asciiTheme="minorHAnsi" w:eastAsiaTheme="minorHAnsi" w:hAnsiTheme="minorHAnsi" w:cstheme="minorHAnsi"/>
          <w:spacing w:val="0"/>
          <w:szCs w:val="22"/>
          <w:lang w:val="en-GB"/>
        </w:rPr>
        <w:t xml:space="preserve"> to be completed in an alternate environment.</w:t>
      </w:r>
    </w:p>
    <w:p w14:paraId="2F47638B" w14:textId="2DFB626D" w:rsidR="00C47031" w:rsidRPr="00E770D8" w:rsidRDefault="00C47031" w:rsidP="00C47031">
      <w:pPr>
        <w:rPr>
          <w:rFonts w:asciiTheme="minorHAnsi" w:eastAsiaTheme="minorHAnsi" w:hAnsiTheme="minorHAnsi" w:cstheme="minorHAnsi"/>
          <w:spacing w:val="0"/>
          <w:szCs w:val="22"/>
          <w:lang w:val="en-GB"/>
        </w:rPr>
      </w:pPr>
      <w:r w:rsidRPr="00E770D8">
        <w:rPr>
          <w:rFonts w:asciiTheme="minorHAnsi" w:eastAsiaTheme="minorHAnsi" w:hAnsiTheme="minorHAnsi" w:cstheme="minorHAnsi"/>
          <w:spacing w:val="0"/>
          <w:szCs w:val="22"/>
          <w:lang w:val="en-GB"/>
        </w:rPr>
        <w:t>Key Management Personnel</w:t>
      </w:r>
      <w:r w:rsidR="006E41F9">
        <w:rPr>
          <w:rFonts w:asciiTheme="minorHAnsi" w:eastAsiaTheme="minorHAnsi" w:hAnsiTheme="minorHAnsi" w:cstheme="minorHAnsi"/>
          <w:spacing w:val="0"/>
          <w:szCs w:val="22"/>
          <w:lang w:val="en-GB"/>
        </w:rPr>
        <w:t>,</w:t>
      </w:r>
      <w:r w:rsidRPr="00E770D8">
        <w:rPr>
          <w:rFonts w:asciiTheme="minorHAnsi" w:eastAsiaTheme="minorHAnsi" w:hAnsiTheme="minorHAnsi" w:cstheme="minorHAnsi"/>
          <w:spacing w:val="0"/>
          <w:szCs w:val="22"/>
          <w:lang w:val="en-GB"/>
        </w:rPr>
        <w:t xml:space="preserve"> in conjunction with administration staff</w:t>
      </w:r>
      <w:r w:rsidR="006E41F9">
        <w:rPr>
          <w:rFonts w:asciiTheme="minorHAnsi" w:eastAsiaTheme="minorHAnsi" w:hAnsiTheme="minorHAnsi" w:cstheme="minorHAnsi"/>
          <w:spacing w:val="0"/>
          <w:szCs w:val="22"/>
          <w:lang w:val="en-GB"/>
        </w:rPr>
        <w:t>,</w:t>
      </w:r>
      <w:r w:rsidRPr="00E770D8">
        <w:rPr>
          <w:rFonts w:asciiTheme="minorHAnsi" w:eastAsiaTheme="minorHAnsi" w:hAnsiTheme="minorHAnsi" w:cstheme="minorHAnsi"/>
          <w:spacing w:val="0"/>
          <w:szCs w:val="22"/>
          <w:lang w:val="en-GB"/>
        </w:rPr>
        <w:t xml:space="preserve"> will enact a process of assessing critical </w:t>
      </w:r>
      <w:r w:rsidR="00FA7F12">
        <w:rPr>
          <w:rFonts w:asciiTheme="minorHAnsi" w:eastAsiaTheme="minorHAnsi" w:hAnsiTheme="minorHAnsi" w:cstheme="minorHAnsi"/>
          <w:spacing w:val="0"/>
          <w:szCs w:val="22"/>
          <w:lang w:val="en-GB"/>
        </w:rPr>
        <w:t>support</w:t>
      </w:r>
      <w:r w:rsidRPr="00E770D8">
        <w:rPr>
          <w:rFonts w:asciiTheme="minorHAnsi" w:eastAsiaTheme="minorHAnsi" w:hAnsiTheme="minorHAnsi" w:cstheme="minorHAnsi"/>
          <w:spacing w:val="0"/>
          <w:szCs w:val="22"/>
          <w:lang w:val="en-GB"/>
        </w:rPr>
        <w:t xml:space="preserve"> and cancelling all other </w:t>
      </w:r>
      <w:r w:rsidR="00FA7F12">
        <w:rPr>
          <w:rFonts w:asciiTheme="minorHAnsi" w:eastAsiaTheme="minorHAnsi" w:hAnsiTheme="minorHAnsi" w:cstheme="minorHAnsi"/>
          <w:spacing w:val="0"/>
          <w:szCs w:val="22"/>
          <w:lang w:val="en-GB"/>
        </w:rPr>
        <w:t>support</w:t>
      </w:r>
      <w:r w:rsidRPr="00E770D8">
        <w:rPr>
          <w:rFonts w:asciiTheme="minorHAnsi" w:eastAsiaTheme="minorHAnsi" w:hAnsiTheme="minorHAnsi" w:cstheme="minorHAnsi"/>
          <w:spacing w:val="0"/>
          <w:szCs w:val="22"/>
          <w:lang w:val="en-GB"/>
        </w:rPr>
        <w:t xml:space="preserve"> until the risk is removed or considered to be managed. </w:t>
      </w:r>
    </w:p>
    <w:p w14:paraId="60C2A2DC" w14:textId="465E5205" w:rsidR="00C47031" w:rsidRPr="00E770D8" w:rsidRDefault="00C47031" w:rsidP="00C47031">
      <w:pPr>
        <w:rPr>
          <w:rFonts w:asciiTheme="minorHAnsi" w:eastAsiaTheme="minorHAnsi" w:hAnsiTheme="minorHAnsi" w:cstheme="minorHAnsi"/>
          <w:spacing w:val="0"/>
          <w:szCs w:val="22"/>
          <w:lang w:val="en-GB"/>
        </w:rPr>
      </w:pPr>
      <w:r w:rsidRPr="00E770D8">
        <w:rPr>
          <w:rFonts w:asciiTheme="minorHAnsi" w:eastAsiaTheme="minorHAnsi" w:hAnsiTheme="minorHAnsi" w:cstheme="minorHAnsi"/>
          <w:spacing w:val="0"/>
          <w:szCs w:val="22"/>
          <w:lang w:val="en-GB"/>
        </w:rPr>
        <w:t xml:space="preserve">WHR Allied Health has set up systems and processes </w:t>
      </w:r>
      <w:r w:rsidR="006E41F9">
        <w:rPr>
          <w:rFonts w:asciiTheme="minorHAnsi" w:eastAsiaTheme="minorHAnsi" w:hAnsiTheme="minorHAnsi" w:cstheme="minorHAnsi"/>
          <w:spacing w:val="0"/>
          <w:szCs w:val="22"/>
          <w:lang w:val="en-GB"/>
        </w:rPr>
        <w:t>to recover from an emergency/disaster rapidly</w:t>
      </w:r>
      <w:r w:rsidRPr="00E770D8">
        <w:rPr>
          <w:rFonts w:asciiTheme="minorHAnsi" w:eastAsiaTheme="minorHAnsi" w:hAnsiTheme="minorHAnsi" w:cstheme="minorHAnsi"/>
          <w:spacing w:val="0"/>
          <w:szCs w:val="22"/>
          <w:lang w:val="en-GB"/>
        </w:rPr>
        <w:t>.</w:t>
      </w:r>
      <w:r w:rsidR="0016173D">
        <w:rPr>
          <w:rFonts w:asciiTheme="minorHAnsi" w:eastAsiaTheme="minorHAnsi" w:hAnsiTheme="minorHAnsi" w:cstheme="minorHAnsi"/>
          <w:spacing w:val="0"/>
          <w:szCs w:val="22"/>
          <w:lang w:val="en-GB"/>
        </w:rPr>
        <w:t xml:space="preserve"> </w:t>
      </w:r>
      <w:r w:rsidRPr="00E770D8">
        <w:rPr>
          <w:rFonts w:asciiTheme="minorHAnsi" w:eastAsiaTheme="minorHAnsi" w:hAnsiTheme="minorHAnsi" w:cstheme="minorHAnsi"/>
          <w:spacing w:val="0"/>
          <w:szCs w:val="22"/>
          <w:lang w:val="en-GB"/>
        </w:rPr>
        <w:t xml:space="preserve">Due to most client </w:t>
      </w:r>
      <w:r w:rsidR="00FA7F12">
        <w:rPr>
          <w:rFonts w:asciiTheme="minorHAnsi" w:eastAsiaTheme="minorHAnsi" w:hAnsiTheme="minorHAnsi" w:cstheme="minorHAnsi"/>
          <w:spacing w:val="0"/>
          <w:szCs w:val="22"/>
          <w:lang w:val="en-GB"/>
        </w:rPr>
        <w:t>support</w:t>
      </w:r>
      <w:r w:rsidRPr="00E770D8">
        <w:rPr>
          <w:rFonts w:asciiTheme="minorHAnsi" w:eastAsiaTheme="minorHAnsi" w:hAnsiTheme="minorHAnsi" w:cstheme="minorHAnsi"/>
          <w:spacing w:val="0"/>
          <w:szCs w:val="22"/>
          <w:lang w:val="en-GB"/>
        </w:rPr>
        <w:t xml:space="preserve"> being provided in the community and/or the client’s home, </w:t>
      </w:r>
      <w:r w:rsidR="006E41F9">
        <w:rPr>
          <w:rFonts w:asciiTheme="minorHAnsi" w:eastAsiaTheme="minorHAnsi" w:hAnsiTheme="minorHAnsi" w:cstheme="minorHAnsi"/>
          <w:spacing w:val="0"/>
          <w:szCs w:val="22"/>
          <w:lang w:val="en-GB"/>
        </w:rPr>
        <w:t>a case-by-case</w:t>
      </w:r>
      <w:r w:rsidRPr="00E770D8">
        <w:rPr>
          <w:rFonts w:asciiTheme="minorHAnsi" w:eastAsiaTheme="minorHAnsi" w:hAnsiTheme="minorHAnsi" w:cstheme="minorHAnsi"/>
          <w:spacing w:val="0"/>
          <w:szCs w:val="22"/>
          <w:lang w:val="en-GB"/>
        </w:rPr>
        <w:t xml:space="preserve"> assessment of the location of the disaster will be considered to </w:t>
      </w:r>
      <w:r w:rsidR="00066719">
        <w:rPr>
          <w:rFonts w:asciiTheme="minorHAnsi" w:eastAsiaTheme="minorHAnsi" w:hAnsiTheme="minorHAnsi" w:cstheme="minorHAnsi"/>
          <w:spacing w:val="0"/>
          <w:szCs w:val="22"/>
          <w:lang w:val="en-GB"/>
        </w:rPr>
        <w:t>decide</w:t>
      </w:r>
      <w:r w:rsidRPr="00E770D8">
        <w:rPr>
          <w:rFonts w:asciiTheme="minorHAnsi" w:eastAsiaTheme="minorHAnsi" w:hAnsiTheme="minorHAnsi" w:cstheme="minorHAnsi"/>
          <w:spacing w:val="0"/>
          <w:szCs w:val="22"/>
          <w:lang w:val="en-GB"/>
        </w:rPr>
        <w:t xml:space="preserve"> whether </w:t>
      </w:r>
      <w:r w:rsidR="00066719">
        <w:rPr>
          <w:rFonts w:asciiTheme="minorHAnsi" w:eastAsiaTheme="minorHAnsi" w:hAnsiTheme="minorHAnsi" w:cstheme="minorHAnsi"/>
          <w:spacing w:val="0"/>
          <w:szCs w:val="22"/>
          <w:lang w:val="en-GB"/>
        </w:rPr>
        <w:t>temporary</w:t>
      </w:r>
      <w:r w:rsidRPr="00E770D8">
        <w:rPr>
          <w:rFonts w:asciiTheme="minorHAnsi" w:eastAsiaTheme="minorHAnsi" w:hAnsiTheme="minorHAnsi" w:cstheme="minorHAnsi"/>
          <w:spacing w:val="0"/>
          <w:szCs w:val="22"/>
          <w:lang w:val="en-GB"/>
        </w:rPr>
        <w:t xml:space="preserve"> or ongoing relocation of ongoing </w:t>
      </w:r>
      <w:r w:rsidR="00FA7F12">
        <w:rPr>
          <w:rFonts w:asciiTheme="minorHAnsi" w:eastAsiaTheme="minorHAnsi" w:hAnsiTheme="minorHAnsi" w:cstheme="minorHAnsi"/>
          <w:spacing w:val="0"/>
          <w:szCs w:val="22"/>
          <w:lang w:val="en-GB"/>
        </w:rPr>
        <w:t>support</w:t>
      </w:r>
      <w:r w:rsidRPr="00E770D8">
        <w:rPr>
          <w:rFonts w:asciiTheme="minorHAnsi" w:eastAsiaTheme="minorHAnsi" w:hAnsiTheme="minorHAnsi" w:cstheme="minorHAnsi"/>
          <w:spacing w:val="0"/>
          <w:szCs w:val="22"/>
          <w:lang w:val="en-GB"/>
        </w:rPr>
        <w:t xml:space="preserve"> is required to minimise disruption to </w:t>
      </w:r>
      <w:r w:rsidR="00FA7F12">
        <w:rPr>
          <w:rFonts w:asciiTheme="minorHAnsi" w:eastAsiaTheme="minorHAnsi" w:hAnsiTheme="minorHAnsi" w:cstheme="minorHAnsi"/>
          <w:spacing w:val="0"/>
          <w:szCs w:val="22"/>
          <w:lang w:val="en-GB"/>
        </w:rPr>
        <w:t>support</w:t>
      </w:r>
      <w:r w:rsidRPr="00E770D8">
        <w:rPr>
          <w:rFonts w:asciiTheme="minorHAnsi" w:eastAsiaTheme="minorHAnsi" w:hAnsiTheme="minorHAnsi" w:cstheme="minorHAnsi"/>
          <w:spacing w:val="0"/>
          <w:szCs w:val="22"/>
          <w:lang w:val="en-GB"/>
        </w:rPr>
        <w:t xml:space="preserve">. </w:t>
      </w:r>
    </w:p>
    <w:p w14:paraId="25EECA2F" w14:textId="569E9533" w:rsidR="00C47031" w:rsidRPr="00E770D8" w:rsidRDefault="00C47031" w:rsidP="00C47031">
      <w:pPr>
        <w:rPr>
          <w:rFonts w:asciiTheme="minorHAnsi" w:eastAsiaTheme="minorHAnsi" w:hAnsiTheme="minorHAnsi" w:cstheme="minorHAnsi"/>
          <w:spacing w:val="0"/>
          <w:szCs w:val="22"/>
          <w:lang w:val="en-GB"/>
        </w:rPr>
      </w:pPr>
      <w:r w:rsidRPr="00E770D8">
        <w:rPr>
          <w:rFonts w:asciiTheme="minorHAnsi" w:eastAsiaTheme="minorHAnsi" w:hAnsiTheme="minorHAnsi" w:cstheme="minorHAnsi"/>
          <w:spacing w:val="0"/>
          <w:szCs w:val="22"/>
          <w:lang w:val="en-GB"/>
        </w:rPr>
        <w:t xml:space="preserve">All WHR Allied Health ICT is </w:t>
      </w:r>
      <w:r w:rsidR="00066719">
        <w:rPr>
          <w:rFonts w:asciiTheme="minorHAnsi" w:eastAsiaTheme="minorHAnsi" w:hAnsiTheme="minorHAnsi" w:cstheme="minorHAnsi"/>
          <w:spacing w:val="0"/>
          <w:szCs w:val="22"/>
          <w:lang w:val="en-GB"/>
        </w:rPr>
        <w:t>cloud-based,</w:t>
      </w:r>
      <w:r w:rsidRPr="00E770D8">
        <w:rPr>
          <w:rFonts w:asciiTheme="minorHAnsi" w:eastAsiaTheme="minorHAnsi" w:hAnsiTheme="minorHAnsi" w:cstheme="minorHAnsi"/>
          <w:spacing w:val="0"/>
          <w:szCs w:val="22"/>
          <w:lang w:val="en-GB"/>
        </w:rPr>
        <w:t xml:space="preserve"> and Case Management </w:t>
      </w:r>
      <w:r w:rsidR="00B312E0">
        <w:rPr>
          <w:rFonts w:asciiTheme="minorHAnsi" w:eastAsiaTheme="minorHAnsi" w:hAnsiTheme="minorHAnsi" w:cstheme="minorHAnsi"/>
          <w:spacing w:val="0"/>
          <w:szCs w:val="22"/>
          <w:lang w:val="en-GB"/>
        </w:rPr>
        <w:t xml:space="preserve">is </w:t>
      </w:r>
      <w:r w:rsidRPr="00E770D8">
        <w:rPr>
          <w:rFonts w:asciiTheme="minorHAnsi" w:eastAsiaTheme="minorHAnsi" w:hAnsiTheme="minorHAnsi" w:cstheme="minorHAnsi"/>
          <w:spacing w:val="0"/>
          <w:szCs w:val="22"/>
          <w:lang w:val="en-GB"/>
        </w:rPr>
        <w:t>accessible within minutes via replacement ICT.</w:t>
      </w:r>
    </w:p>
    <w:p w14:paraId="6A2F2093" w14:textId="7AB96484" w:rsidR="001F7C43" w:rsidRDefault="00A8532B" w:rsidP="00CC2A52">
      <w:pPr>
        <w:pStyle w:val="Heading2"/>
      </w:pPr>
      <w:r w:rsidRPr="00CD6645">
        <w:t>Changes to this Service Agreement</w:t>
      </w:r>
    </w:p>
    <w:p w14:paraId="40120A00" w14:textId="666019EE" w:rsidR="00A8532B" w:rsidRPr="00CD6645" w:rsidRDefault="00A8532B" w:rsidP="00A8532B">
      <w:pPr>
        <w:spacing w:before="0" w:after="0"/>
        <w:rPr>
          <w:rFonts w:asciiTheme="minorHAnsi" w:hAnsiTheme="minorHAnsi" w:cstheme="minorHAnsi"/>
        </w:rPr>
      </w:pPr>
      <w:r w:rsidRPr="00CD6645">
        <w:rPr>
          <w:rFonts w:asciiTheme="minorHAnsi" w:hAnsiTheme="minorHAnsi" w:cstheme="minorHAnsi"/>
        </w:rPr>
        <w:t xml:space="preserve">If changes to the </w:t>
      </w:r>
      <w:r w:rsidR="00FA7F12">
        <w:rPr>
          <w:rFonts w:asciiTheme="minorHAnsi" w:hAnsiTheme="minorHAnsi" w:cstheme="minorHAnsi"/>
        </w:rPr>
        <w:t>support</w:t>
      </w:r>
      <w:r w:rsidRPr="00CD6645">
        <w:rPr>
          <w:rFonts w:asciiTheme="minorHAnsi" w:hAnsiTheme="minorHAnsi" w:cstheme="minorHAnsi"/>
        </w:rPr>
        <w:t xml:space="preserve"> or their delivery are required, the Parties agree to discuss and review this Service Agreement.</w:t>
      </w:r>
      <w:r w:rsidR="0016173D">
        <w:rPr>
          <w:rFonts w:asciiTheme="minorHAnsi" w:hAnsiTheme="minorHAnsi" w:cstheme="minorHAnsi"/>
        </w:rPr>
        <w:t xml:space="preserve"> </w:t>
      </w:r>
      <w:r w:rsidRPr="00CD6645">
        <w:rPr>
          <w:rFonts w:asciiTheme="minorHAnsi" w:hAnsiTheme="minorHAnsi" w:cstheme="minorHAnsi"/>
        </w:rPr>
        <w:t>The Parties agree that any changes to this Service Agreement will be in writing, signed, and dated by the Parties.</w:t>
      </w:r>
    </w:p>
    <w:p w14:paraId="0F166FB4" w14:textId="77777777" w:rsidR="00A8532B" w:rsidRPr="00CD6645" w:rsidRDefault="00A8532B" w:rsidP="00A8532B">
      <w:pPr>
        <w:spacing w:before="0" w:after="0"/>
        <w:rPr>
          <w:rFonts w:asciiTheme="minorHAnsi" w:hAnsiTheme="minorHAnsi" w:cstheme="minorHAnsi"/>
        </w:rPr>
      </w:pPr>
    </w:p>
    <w:p w14:paraId="65BAA1B3" w14:textId="355218DC" w:rsidR="001F7C43" w:rsidRDefault="00A8532B" w:rsidP="00CC2A52">
      <w:pPr>
        <w:pStyle w:val="Heading2"/>
      </w:pPr>
      <w:bookmarkStart w:id="0" w:name="_Ending_this_Service"/>
      <w:bookmarkEnd w:id="0"/>
      <w:r w:rsidRPr="00CD6645">
        <w:t>Ending this Service Agreement</w:t>
      </w:r>
    </w:p>
    <w:p w14:paraId="17C38166" w14:textId="240EC57A" w:rsidR="00A8532B" w:rsidRPr="00CD6645" w:rsidRDefault="00A8532B" w:rsidP="00A8532B">
      <w:pPr>
        <w:spacing w:before="0" w:after="0"/>
        <w:rPr>
          <w:rFonts w:asciiTheme="minorHAnsi" w:hAnsiTheme="minorHAnsi" w:cstheme="minorHAnsi"/>
        </w:rPr>
      </w:pPr>
      <w:r w:rsidRPr="00CD6645">
        <w:rPr>
          <w:rFonts w:asciiTheme="minorHAnsi" w:hAnsiTheme="minorHAnsi" w:cstheme="minorHAnsi"/>
        </w:rPr>
        <w:t>Should either Party wish to end this Service Agreement</w:t>
      </w:r>
      <w:r w:rsidR="00097076">
        <w:rPr>
          <w:rFonts w:asciiTheme="minorHAnsi" w:hAnsiTheme="minorHAnsi" w:cstheme="minorHAnsi"/>
        </w:rPr>
        <w:t>,</w:t>
      </w:r>
      <w:r w:rsidRPr="00CD6645">
        <w:rPr>
          <w:rFonts w:asciiTheme="minorHAnsi" w:hAnsiTheme="minorHAnsi" w:cstheme="minorHAnsi"/>
        </w:rPr>
        <w:t xml:space="preserve"> they must give </w:t>
      </w:r>
      <w:r w:rsidR="00097076">
        <w:rPr>
          <w:rFonts w:asciiTheme="minorHAnsi" w:hAnsiTheme="minorHAnsi" w:cstheme="minorHAnsi"/>
        </w:rPr>
        <w:t>two</w:t>
      </w:r>
      <w:r w:rsidRPr="00CD6645">
        <w:rPr>
          <w:rFonts w:asciiTheme="minorHAnsi" w:hAnsiTheme="minorHAnsi" w:cstheme="minorHAnsi"/>
        </w:rPr>
        <w:t xml:space="preserve"> </w:t>
      </w:r>
      <w:r w:rsidR="00685B6C" w:rsidRPr="00CD6645">
        <w:rPr>
          <w:rFonts w:asciiTheme="minorHAnsi" w:hAnsiTheme="minorHAnsi" w:cstheme="minorHAnsi"/>
        </w:rPr>
        <w:t>weeks’ notice</w:t>
      </w:r>
      <w:r w:rsidRPr="00CD6645">
        <w:rPr>
          <w:rFonts w:asciiTheme="minorHAnsi" w:hAnsiTheme="minorHAnsi" w:cstheme="minorHAnsi"/>
        </w:rPr>
        <w:t>.</w:t>
      </w:r>
    </w:p>
    <w:p w14:paraId="4247DE07" w14:textId="3C7CBC5C" w:rsidR="00A8532B" w:rsidRPr="00CD6645" w:rsidRDefault="00B312E0" w:rsidP="00A8532B">
      <w:pPr>
        <w:spacing w:before="0" w:after="0"/>
        <w:rPr>
          <w:rFonts w:asciiTheme="minorHAnsi" w:hAnsiTheme="minorHAnsi" w:cstheme="minorHAnsi"/>
        </w:rPr>
      </w:pPr>
      <w:r>
        <w:rPr>
          <w:rFonts w:asciiTheme="minorHAnsi" w:hAnsiTheme="minorHAnsi" w:cstheme="minorHAnsi"/>
        </w:rPr>
        <w:t>The notice requirement will be waived if</w:t>
      </w:r>
      <w:r w:rsidR="00A8532B" w:rsidRPr="00CD6645">
        <w:rPr>
          <w:rFonts w:asciiTheme="minorHAnsi" w:hAnsiTheme="minorHAnsi" w:cstheme="minorHAnsi"/>
        </w:rPr>
        <w:t xml:space="preserve"> either Party seriously breaches this Service Agreement.</w:t>
      </w:r>
    </w:p>
    <w:p w14:paraId="5A1D8051" w14:textId="77777777" w:rsidR="00A8532B" w:rsidRPr="00CD6645" w:rsidRDefault="00A8532B" w:rsidP="00A8532B">
      <w:pPr>
        <w:spacing w:before="0" w:after="0"/>
        <w:rPr>
          <w:rFonts w:asciiTheme="minorHAnsi" w:hAnsiTheme="minorHAnsi" w:cstheme="minorHAnsi"/>
        </w:rPr>
      </w:pPr>
    </w:p>
    <w:p w14:paraId="15120D33" w14:textId="299081F8" w:rsidR="001F7C43" w:rsidRDefault="00A8532B" w:rsidP="00CC2A52">
      <w:pPr>
        <w:pStyle w:val="Heading2"/>
      </w:pPr>
      <w:r w:rsidRPr="00CD6645">
        <w:t>Feedback, complaints and disputes</w:t>
      </w:r>
    </w:p>
    <w:p w14:paraId="3481876C" w14:textId="3AE5591E" w:rsidR="00A8532B" w:rsidRPr="00CA5B14" w:rsidRDefault="00A8532B" w:rsidP="00C520AB">
      <w:pPr>
        <w:pStyle w:val="Heading3"/>
        <w:rPr>
          <w:rFonts w:eastAsia="Times New Roman"/>
          <w:b w:val="0"/>
          <w:bCs w:val="0"/>
          <w:color w:val="000000"/>
        </w:rPr>
      </w:pPr>
      <w:r w:rsidRPr="00CA5B14">
        <w:rPr>
          <w:b w:val="0"/>
          <w:bCs w:val="0"/>
        </w:rPr>
        <w:t>If the Client wishes to give the Provider feedback</w:t>
      </w:r>
      <w:r w:rsidR="00926DC2" w:rsidRPr="00CA5B14">
        <w:rPr>
          <w:b w:val="0"/>
          <w:bCs w:val="0"/>
        </w:rPr>
        <w:t>,</w:t>
      </w:r>
      <w:r w:rsidRPr="00CA5B14">
        <w:rPr>
          <w:b w:val="0"/>
          <w:bCs w:val="0"/>
        </w:rPr>
        <w:t xml:space="preserve"> including advice that they are unhappy with the service, the Client or their family can talk to Brad Dent (WHR Allied Health Managing Director) on 0422 573</w:t>
      </w:r>
      <w:r w:rsidR="00A10B21" w:rsidRPr="00CA5B14">
        <w:rPr>
          <w:b w:val="0"/>
          <w:bCs w:val="0"/>
        </w:rPr>
        <w:t xml:space="preserve"> </w:t>
      </w:r>
      <w:r w:rsidRPr="00CA5B14">
        <w:rPr>
          <w:b w:val="0"/>
          <w:bCs w:val="0"/>
        </w:rPr>
        <w:t xml:space="preserve">795, by email: </w:t>
      </w:r>
      <w:hyperlink r:id="rId13" w:history="1">
        <w:r w:rsidR="0099749D" w:rsidRPr="00CA5B14">
          <w:rPr>
            <w:rStyle w:val="Hyperlink"/>
            <w:b w:val="0"/>
            <w:bCs w:val="0"/>
            <w:szCs w:val="22"/>
          </w:rPr>
          <w:t>Brad@whralliedhealth.com</w:t>
        </w:r>
      </w:hyperlink>
      <w:r w:rsidRPr="00CA5B14">
        <w:rPr>
          <w:b w:val="0"/>
          <w:bCs w:val="0"/>
        </w:rPr>
        <w:t xml:space="preserve"> or by mail: WHR Allied Health Feedback</w:t>
      </w:r>
      <w:r w:rsidR="0038079A">
        <w:rPr>
          <w:b w:val="0"/>
          <w:bCs w:val="0"/>
        </w:rPr>
        <w:t>,</w:t>
      </w:r>
      <w:r w:rsidRPr="00CA5B14">
        <w:rPr>
          <w:b w:val="0"/>
          <w:bCs w:val="0"/>
        </w:rPr>
        <w:t xml:space="preserve"> PO Box 895, Torquay, Vic, 322</w:t>
      </w:r>
      <w:r w:rsidR="00B42166" w:rsidRPr="00CA5B14">
        <w:rPr>
          <w:b w:val="0"/>
          <w:bCs w:val="0"/>
        </w:rPr>
        <w:t>8</w:t>
      </w:r>
      <w:r w:rsidRPr="00CA5B14">
        <w:rPr>
          <w:b w:val="0"/>
          <w:bCs w:val="0"/>
        </w:rPr>
        <w:t>.</w:t>
      </w:r>
      <w:r w:rsidR="0016173D">
        <w:rPr>
          <w:b w:val="0"/>
          <w:bCs w:val="0"/>
        </w:rPr>
        <w:t xml:space="preserve"> </w:t>
      </w:r>
      <w:r w:rsidRPr="00CA5B14">
        <w:rPr>
          <w:rFonts w:eastAsia="Times New Roman"/>
          <w:b w:val="0"/>
          <w:bCs w:val="0"/>
        </w:rPr>
        <w:t xml:space="preserve">You should also know that </w:t>
      </w:r>
      <w:r w:rsidR="00E93D6B" w:rsidRPr="00CA5B14">
        <w:rPr>
          <w:rFonts w:eastAsia="Times New Roman"/>
          <w:b w:val="0"/>
          <w:bCs w:val="0"/>
        </w:rPr>
        <w:t>i</w:t>
      </w:r>
      <w:r w:rsidRPr="00CA5B14">
        <w:rPr>
          <w:rFonts w:eastAsia="Times New Roman"/>
          <w:b w:val="0"/>
          <w:bCs w:val="0"/>
        </w:rPr>
        <w:t>t’s OK to complain</w:t>
      </w:r>
      <w:r w:rsidR="00040899" w:rsidRPr="00CA5B14">
        <w:rPr>
          <w:rFonts w:eastAsia="Times New Roman"/>
          <w:b w:val="0"/>
          <w:bCs w:val="0"/>
        </w:rPr>
        <w:t>.</w:t>
      </w:r>
      <w:r w:rsidR="0016173D">
        <w:rPr>
          <w:rFonts w:eastAsia="Times New Roman"/>
          <w:b w:val="0"/>
          <w:bCs w:val="0"/>
        </w:rPr>
        <w:t xml:space="preserve"> </w:t>
      </w:r>
      <w:r w:rsidR="00B312E0">
        <w:rPr>
          <w:rFonts w:eastAsia="Times New Roman"/>
          <w:b w:val="0"/>
          <w:bCs w:val="0"/>
        </w:rPr>
        <w:t>Suppose</w:t>
      </w:r>
      <w:r w:rsidRPr="00CA5B14">
        <w:rPr>
          <w:rFonts w:eastAsia="Times New Roman"/>
          <w:b w:val="0"/>
          <w:bCs w:val="0"/>
        </w:rPr>
        <w:t xml:space="preserve"> you need advice or assistance to resolve a complaint about our service and </w:t>
      </w:r>
      <w:r w:rsidR="00B312E0">
        <w:rPr>
          <w:rFonts w:eastAsia="Times New Roman"/>
          <w:b w:val="0"/>
          <w:bCs w:val="0"/>
        </w:rPr>
        <w:t>are unhappy</w:t>
      </w:r>
      <w:r w:rsidRPr="00CA5B14">
        <w:rPr>
          <w:rFonts w:eastAsia="Times New Roman"/>
          <w:b w:val="0"/>
          <w:bCs w:val="0"/>
        </w:rPr>
        <w:t xml:space="preserve"> with our response</w:t>
      </w:r>
      <w:r w:rsidR="00B312E0">
        <w:rPr>
          <w:rFonts w:eastAsia="Times New Roman"/>
          <w:b w:val="0"/>
          <w:bCs w:val="0"/>
        </w:rPr>
        <w:t>. In that case,</w:t>
      </w:r>
      <w:r w:rsidRPr="00CA5B14">
        <w:rPr>
          <w:rFonts w:eastAsia="Times New Roman"/>
          <w:b w:val="0"/>
          <w:bCs w:val="0"/>
        </w:rPr>
        <w:t xml:space="preserve"> you can access independent support from the</w:t>
      </w:r>
      <w:r w:rsidRPr="00CA5B14">
        <w:rPr>
          <w:rStyle w:val="apple-converted-space"/>
          <w:rFonts w:eastAsia="Times New Roman"/>
          <w:b w:val="0"/>
          <w:bCs w:val="0"/>
          <w:szCs w:val="22"/>
        </w:rPr>
        <w:t> </w:t>
      </w:r>
      <w:hyperlink r:id="rId14" w:tgtFrame="_blank" w:history="1">
        <w:r w:rsidRPr="00CA5B14">
          <w:rPr>
            <w:rStyle w:val="Hyperlink"/>
            <w:rFonts w:eastAsia="Times New Roman"/>
            <w:b w:val="0"/>
            <w:bCs w:val="0"/>
            <w:color w:val="0070C0"/>
            <w:szCs w:val="22"/>
            <w:bdr w:val="none" w:sz="0" w:space="0" w:color="auto" w:frame="1"/>
          </w:rPr>
          <w:t>Health Complaints Commissioner</w:t>
        </w:r>
      </w:hyperlink>
      <w:r w:rsidRPr="00CA5B14">
        <w:rPr>
          <w:rFonts w:eastAsia="Times New Roman"/>
          <w:b w:val="0"/>
          <w:bCs w:val="0"/>
          <w:color w:val="0070C0"/>
        </w:rPr>
        <w:t> </w:t>
      </w:r>
      <w:r w:rsidRPr="00CA5B14">
        <w:rPr>
          <w:rFonts w:eastAsia="Times New Roman"/>
          <w:b w:val="0"/>
          <w:bCs w:val="0"/>
        </w:rPr>
        <w:t xml:space="preserve">in Victoria </w:t>
      </w:r>
      <w:r w:rsidRPr="00CA5B14">
        <w:rPr>
          <w:rFonts w:eastAsia="Times New Roman"/>
          <w:b w:val="0"/>
          <w:bCs w:val="0"/>
          <w:color w:val="000000"/>
        </w:rPr>
        <w:t>or the</w:t>
      </w:r>
      <w:r w:rsidRPr="00CA5B14">
        <w:rPr>
          <w:rStyle w:val="apple-converted-space"/>
          <w:rFonts w:eastAsia="Times New Roman"/>
          <w:b w:val="0"/>
          <w:bCs w:val="0"/>
          <w:color w:val="000000"/>
        </w:rPr>
        <w:t> </w:t>
      </w:r>
      <w:hyperlink r:id="rId15" w:tgtFrame="_blank" w:history="1">
        <w:r w:rsidRPr="00CA5B14">
          <w:rPr>
            <w:rStyle w:val="Hyperlink"/>
            <w:rFonts w:eastAsia="Times New Roman"/>
            <w:b w:val="0"/>
            <w:bCs w:val="0"/>
            <w:color w:val="2075BF"/>
            <w:bdr w:val="none" w:sz="0" w:space="0" w:color="auto" w:frame="1"/>
          </w:rPr>
          <w:t>Health Care Complaints Commission</w:t>
        </w:r>
      </w:hyperlink>
      <w:r w:rsidRPr="00CA5B14">
        <w:rPr>
          <w:rStyle w:val="apple-converted-space"/>
          <w:rFonts w:eastAsia="Times New Roman"/>
          <w:b w:val="0"/>
          <w:bCs w:val="0"/>
          <w:color w:val="000000"/>
        </w:rPr>
        <w:t> </w:t>
      </w:r>
      <w:r w:rsidRPr="00CA5B14">
        <w:rPr>
          <w:rFonts w:eastAsia="Times New Roman"/>
          <w:b w:val="0"/>
          <w:bCs w:val="0"/>
          <w:color w:val="000000"/>
        </w:rPr>
        <w:t xml:space="preserve">in NSW. </w:t>
      </w:r>
    </w:p>
    <w:p w14:paraId="0353E252" w14:textId="77777777" w:rsidR="001F7C43" w:rsidRDefault="001F7C43" w:rsidP="00972DFA">
      <w:pPr>
        <w:spacing w:before="0" w:after="0"/>
        <w:rPr>
          <w:rFonts w:asciiTheme="minorHAnsi" w:hAnsiTheme="minorHAnsi" w:cstheme="minorHAnsi"/>
          <w:szCs w:val="22"/>
        </w:rPr>
      </w:pPr>
    </w:p>
    <w:p w14:paraId="683518DE" w14:textId="5E0FCB03" w:rsidR="00972DFA" w:rsidRDefault="00A8532B" w:rsidP="00972DFA">
      <w:pPr>
        <w:spacing w:before="0" w:after="0"/>
        <w:rPr>
          <w:rStyle w:val="Hyperlink"/>
          <w:rFonts w:asciiTheme="minorHAnsi" w:eastAsiaTheme="majorEastAsia" w:hAnsiTheme="minorHAnsi" w:cstheme="minorHAnsi"/>
          <w:szCs w:val="22"/>
        </w:rPr>
      </w:pPr>
      <w:r w:rsidRPr="00CD6645">
        <w:rPr>
          <w:rFonts w:asciiTheme="minorHAnsi" w:hAnsiTheme="minorHAnsi" w:cstheme="minorHAnsi"/>
          <w:szCs w:val="22"/>
        </w:rPr>
        <w:t xml:space="preserve">If the Client is not satisfied or does not want to talk to us directly, they can contact the </w:t>
      </w:r>
      <w:r w:rsidR="00972DFA" w:rsidRPr="00CD6645">
        <w:rPr>
          <w:rFonts w:asciiTheme="minorHAnsi" w:hAnsiTheme="minorHAnsi" w:cstheme="minorHAnsi"/>
          <w:szCs w:val="22"/>
        </w:rPr>
        <w:t>NDIS Quality &amp; Safeguard Commission by calling 1800</w:t>
      </w:r>
      <w:r w:rsidR="00643F56" w:rsidRPr="00CD6645">
        <w:rPr>
          <w:rFonts w:asciiTheme="minorHAnsi" w:hAnsiTheme="minorHAnsi" w:cstheme="minorHAnsi"/>
          <w:szCs w:val="22"/>
        </w:rPr>
        <w:t xml:space="preserve"> 0</w:t>
      </w:r>
      <w:r w:rsidR="00972DFA" w:rsidRPr="00CD6645">
        <w:rPr>
          <w:rFonts w:asciiTheme="minorHAnsi" w:hAnsiTheme="minorHAnsi" w:cstheme="minorHAnsi"/>
          <w:szCs w:val="22"/>
        </w:rPr>
        <w:t>35 544.</w:t>
      </w:r>
      <w:r w:rsidR="0016173D">
        <w:rPr>
          <w:rFonts w:asciiTheme="minorHAnsi" w:hAnsiTheme="minorHAnsi" w:cstheme="minorHAnsi"/>
          <w:szCs w:val="22"/>
        </w:rPr>
        <w:t xml:space="preserve"> </w:t>
      </w:r>
      <w:r w:rsidR="00972DFA" w:rsidRPr="00CD6645">
        <w:rPr>
          <w:rFonts w:asciiTheme="minorHAnsi" w:hAnsiTheme="minorHAnsi" w:cstheme="minorHAnsi"/>
          <w:szCs w:val="22"/>
        </w:rPr>
        <w:t xml:space="preserve">You can also complete a complaint form online </w:t>
      </w:r>
      <w:hyperlink r:id="rId16" w:history="1">
        <w:r w:rsidR="00972DFA" w:rsidRPr="00CD6645">
          <w:rPr>
            <w:rStyle w:val="Hyperlink"/>
            <w:rFonts w:asciiTheme="minorHAnsi" w:eastAsiaTheme="majorEastAsia" w:hAnsiTheme="minorHAnsi" w:cstheme="minorHAnsi"/>
            <w:szCs w:val="22"/>
          </w:rPr>
          <w:t>https://www.ndiscommission.gov.au/about/complaints-feedback/complaints</w:t>
        </w:r>
      </w:hyperlink>
      <w:r w:rsidR="00F26989" w:rsidRPr="00CD6645">
        <w:rPr>
          <w:rStyle w:val="Hyperlink"/>
          <w:rFonts w:asciiTheme="minorHAnsi" w:eastAsiaTheme="majorEastAsia" w:hAnsiTheme="minorHAnsi" w:cstheme="minorHAnsi"/>
          <w:szCs w:val="22"/>
        </w:rPr>
        <w:t xml:space="preserve"> </w:t>
      </w:r>
      <w:r w:rsidR="00643F56" w:rsidRPr="00CD6645">
        <w:rPr>
          <w:rStyle w:val="Hyperlink"/>
          <w:rFonts w:asciiTheme="minorHAnsi" w:eastAsiaTheme="majorEastAsia" w:hAnsiTheme="minorHAnsi" w:cstheme="minorHAnsi"/>
          <w:szCs w:val="22"/>
        </w:rPr>
        <w:t xml:space="preserve"> </w:t>
      </w:r>
    </w:p>
    <w:p w14:paraId="18A694FC" w14:textId="77777777" w:rsidR="0038079A" w:rsidRDefault="0038079A" w:rsidP="00972DFA">
      <w:pPr>
        <w:spacing w:before="0" w:after="0"/>
        <w:rPr>
          <w:rStyle w:val="Hyperlink"/>
          <w:rFonts w:asciiTheme="minorHAnsi" w:eastAsiaTheme="majorEastAsia" w:hAnsiTheme="minorHAnsi" w:cstheme="minorHAnsi"/>
          <w:szCs w:val="22"/>
        </w:rPr>
      </w:pPr>
    </w:p>
    <w:p w14:paraId="4042B700" w14:textId="0F984915" w:rsidR="0038079A" w:rsidRPr="00A027F8" w:rsidRDefault="0038079A" w:rsidP="00972DFA">
      <w:pPr>
        <w:spacing w:before="0" w:after="0"/>
        <w:rPr>
          <w:rFonts w:asciiTheme="minorHAnsi" w:hAnsiTheme="minorHAnsi" w:cstheme="minorHAnsi"/>
        </w:rPr>
      </w:pPr>
      <w:hyperlink r:id="rId17" w:history="1">
        <w:r w:rsidRPr="00A027F8">
          <w:rPr>
            <w:rFonts w:asciiTheme="minorHAnsi" w:eastAsia="Times New Roman" w:hAnsiTheme="minorHAnsi" w:cstheme="minorHAnsi"/>
          </w:rPr>
          <w:t xml:space="preserve">Our complaints brochure </w:t>
        </w:r>
        <w:r w:rsidR="00A027F8" w:rsidRPr="00A027F8">
          <w:rPr>
            <w:rFonts w:asciiTheme="minorHAnsi" w:eastAsia="Times New Roman" w:hAnsiTheme="minorHAnsi" w:cstheme="minorHAnsi"/>
          </w:rPr>
          <w:t>can</w:t>
        </w:r>
        <w:r w:rsidRPr="00A027F8">
          <w:rPr>
            <w:rFonts w:asciiTheme="minorHAnsi" w:eastAsia="Times New Roman" w:hAnsiTheme="minorHAnsi" w:cstheme="minorHAnsi"/>
          </w:rPr>
          <w:t xml:space="preserve"> be accessed via our website</w:t>
        </w:r>
      </w:hyperlink>
      <w:r w:rsidRPr="00A027F8">
        <w:rPr>
          <w:rFonts w:asciiTheme="minorHAnsi" w:eastAsia="Times New Roman" w:hAnsiTheme="minorHAnsi" w:cstheme="minorHAnsi"/>
        </w:rPr>
        <w:t xml:space="preserve"> </w:t>
      </w:r>
      <w:r w:rsidR="00B47488" w:rsidRPr="00A027F8">
        <w:rPr>
          <w:rStyle w:val="Hyperlink"/>
          <w:rFonts w:asciiTheme="minorHAnsi" w:eastAsiaTheme="majorEastAsia" w:hAnsiTheme="minorHAnsi" w:cstheme="minorHAnsi"/>
          <w:szCs w:val="22"/>
        </w:rPr>
        <w:t>here</w:t>
      </w:r>
    </w:p>
    <w:p w14:paraId="5807E64C" w14:textId="77777777" w:rsidR="00972DFA" w:rsidRPr="00CD6645" w:rsidRDefault="00972DFA" w:rsidP="00972DFA">
      <w:pPr>
        <w:spacing w:before="0" w:after="0"/>
        <w:rPr>
          <w:rFonts w:asciiTheme="minorHAnsi" w:eastAsia="Times New Roman" w:hAnsiTheme="minorHAnsi" w:cstheme="minorHAnsi"/>
          <w:spacing w:val="0"/>
          <w:sz w:val="24"/>
        </w:rPr>
      </w:pPr>
    </w:p>
    <w:p w14:paraId="45E09C31" w14:textId="27D6DCF7" w:rsidR="001F7C43" w:rsidRPr="00CC2A52" w:rsidRDefault="00CD6953" w:rsidP="00CC2A52">
      <w:pPr>
        <w:pStyle w:val="Heading2"/>
      </w:pPr>
      <w:r w:rsidRPr="00CD6645">
        <w:t>Advocacy</w:t>
      </w:r>
    </w:p>
    <w:p w14:paraId="19A284F3" w14:textId="6E0BDD24" w:rsidR="00CD6953" w:rsidRPr="00CD6645" w:rsidRDefault="00CD6953" w:rsidP="00CD6953">
      <w:pPr>
        <w:spacing w:before="0" w:after="0"/>
        <w:rPr>
          <w:rFonts w:asciiTheme="minorHAnsi" w:eastAsia="Times New Roman" w:hAnsiTheme="minorHAnsi" w:cstheme="minorHAnsi"/>
          <w:bCs/>
          <w:szCs w:val="22"/>
        </w:rPr>
      </w:pPr>
      <w:r w:rsidRPr="00CD6645">
        <w:rPr>
          <w:rFonts w:asciiTheme="minorHAnsi" w:eastAsia="Times New Roman" w:hAnsiTheme="minorHAnsi" w:cstheme="minorHAnsi"/>
          <w:bCs/>
          <w:szCs w:val="22"/>
        </w:rPr>
        <w:t>You may benefit from the support of an advocate</w:t>
      </w:r>
      <w:r w:rsidR="00926DC2">
        <w:rPr>
          <w:rFonts w:asciiTheme="minorHAnsi" w:eastAsia="Times New Roman" w:hAnsiTheme="minorHAnsi" w:cstheme="minorHAnsi"/>
          <w:bCs/>
          <w:szCs w:val="22"/>
        </w:rPr>
        <w:t>,</w:t>
      </w:r>
      <w:r w:rsidRPr="00CD6645">
        <w:rPr>
          <w:rFonts w:asciiTheme="minorHAnsi" w:eastAsia="Times New Roman" w:hAnsiTheme="minorHAnsi" w:cstheme="minorHAnsi"/>
          <w:bCs/>
          <w:szCs w:val="22"/>
        </w:rPr>
        <w:t xml:space="preserve"> and you can review options local to you via the Australian </w:t>
      </w:r>
      <w:r w:rsidR="00A027F8">
        <w:rPr>
          <w:rFonts w:asciiTheme="minorHAnsi" w:eastAsia="Times New Roman" w:hAnsiTheme="minorHAnsi" w:cstheme="minorHAnsi"/>
          <w:bCs/>
          <w:szCs w:val="22"/>
        </w:rPr>
        <w:t>Government's</w:t>
      </w:r>
      <w:r w:rsidRPr="00CD6645">
        <w:rPr>
          <w:rFonts w:asciiTheme="minorHAnsi" w:eastAsia="Times New Roman" w:hAnsiTheme="minorHAnsi" w:cstheme="minorHAnsi"/>
          <w:bCs/>
          <w:szCs w:val="22"/>
        </w:rPr>
        <w:t xml:space="preserve"> Disability Advocacy Finder</w:t>
      </w:r>
      <w:r w:rsidR="00926DC2">
        <w:rPr>
          <w:rFonts w:asciiTheme="minorHAnsi" w:eastAsia="Times New Roman" w:hAnsiTheme="minorHAnsi" w:cstheme="minorHAnsi"/>
          <w:bCs/>
          <w:szCs w:val="22"/>
        </w:rPr>
        <w:t>,</w:t>
      </w:r>
      <w:r w:rsidRPr="00CD6645">
        <w:rPr>
          <w:rFonts w:asciiTheme="minorHAnsi" w:eastAsia="Times New Roman" w:hAnsiTheme="minorHAnsi" w:cstheme="minorHAnsi"/>
          <w:bCs/>
          <w:szCs w:val="22"/>
        </w:rPr>
        <w:t xml:space="preserve"> which is located here</w:t>
      </w:r>
    </w:p>
    <w:p w14:paraId="0AD32ED4" w14:textId="7151778B" w:rsidR="00CD6953" w:rsidRPr="00CD6645" w:rsidRDefault="00CD6953" w:rsidP="00CD6953">
      <w:pPr>
        <w:spacing w:before="0" w:after="0"/>
        <w:rPr>
          <w:rFonts w:asciiTheme="minorHAnsi" w:eastAsia="Times New Roman" w:hAnsiTheme="minorHAnsi" w:cstheme="minorHAnsi"/>
          <w:bCs/>
          <w:szCs w:val="22"/>
        </w:rPr>
      </w:pPr>
      <w:hyperlink r:id="rId18" w:history="1">
        <w:r w:rsidRPr="00CD6645">
          <w:rPr>
            <w:rFonts w:asciiTheme="minorHAnsi" w:eastAsia="Times New Roman" w:hAnsiTheme="minorHAnsi" w:cstheme="minorHAnsi"/>
            <w:bCs/>
            <w:color w:val="0070C0"/>
            <w:szCs w:val="22"/>
            <w:u w:val="single"/>
          </w:rPr>
          <w:t>https://disabilityadvocacyfinder.dss.gov.au/disability/ndap/</w:t>
        </w:r>
      </w:hyperlink>
      <w:r w:rsidRPr="00CD6645">
        <w:rPr>
          <w:rFonts w:asciiTheme="minorHAnsi" w:eastAsia="Times New Roman" w:hAnsiTheme="minorHAnsi" w:cstheme="minorHAnsi"/>
          <w:bCs/>
          <w:color w:val="0070C0"/>
          <w:szCs w:val="22"/>
          <w:u w:val="single"/>
        </w:rPr>
        <w:t>.</w:t>
      </w:r>
      <w:r w:rsidR="0016173D">
        <w:rPr>
          <w:rFonts w:asciiTheme="minorHAnsi" w:eastAsia="Times New Roman" w:hAnsiTheme="minorHAnsi" w:cstheme="minorHAnsi"/>
          <w:bCs/>
          <w:color w:val="0070C0"/>
          <w:szCs w:val="22"/>
        </w:rPr>
        <w:t xml:space="preserve"> </w:t>
      </w:r>
      <w:r w:rsidRPr="00CD6645">
        <w:rPr>
          <w:rFonts w:asciiTheme="minorHAnsi" w:eastAsia="Times New Roman" w:hAnsiTheme="minorHAnsi" w:cstheme="minorHAnsi"/>
          <w:bCs/>
          <w:szCs w:val="22"/>
        </w:rPr>
        <w:t>By entering your postcode or town</w:t>
      </w:r>
      <w:r w:rsidR="00926DC2">
        <w:rPr>
          <w:rFonts w:asciiTheme="minorHAnsi" w:eastAsia="Times New Roman" w:hAnsiTheme="minorHAnsi" w:cstheme="minorHAnsi"/>
          <w:bCs/>
          <w:szCs w:val="22"/>
        </w:rPr>
        <w:t>,</w:t>
      </w:r>
      <w:r w:rsidRPr="00CD6645">
        <w:rPr>
          <w:rFonts w:asciiTheme="minorHAnsi" w:eastAsia="Times New Roman" w:hAnsiTheme="minorHAnsi" w:cstheme="minorHAnsi"/>
          <w:bCs/>
          <w:szCs w:val="22"/>
        </w:rPr>
        <w:t xml:space="preserve"> you will have the details available for local advocates</w:t>
      </w:r>
      <w:r w:rsidR="00926DC2">
        <w:rPr>
          <w:rFonts w:asciiTheme="minorHAnsi" w:eastAsia="Times New Roman" w:hAnsiTheme="minorHAnsi" w:cstheme="minorHAnsi"/>
          <w:bCs/>
          <w:szCs w:val="22"/>
        </w:rPr>
        <w:t>,</w:t>
      </w:r>
      <w:r w:rsidRPr="00CD6645">
        <w:rPr>
          <w:rFonts w:asciiTheme="minorHAnsi" w:eastAsia="Times New Roman" w:hAnsiTheme="minorHAnsi" w:cstheme="minorHAnsi"/>
          <w:bCs/>
          <w:szCs w:val="22"/>
        </w:rPr>
        <w:t xml:space="preserve"> including their areas of speciality and contact details.</w:t>
      </w:r>
      <w:r w:rsidR="0016173D">
        <w:rPr>
          <w:rFonts w:asciiTheme="minorHAnsi" w:eastAsia="Times New Roman" w:hAnsiTheme="minorHAnsi" w:cstheme="minorHAnsi"/>
          <w:bCs/>
          <w:szCs w:val="22"/>
        </w:rPr>
        <w:t xml:space="preserve"> </w:t>
      </w:r>
      <w:r w:rsidRPr="00CD6645">
        <w:rPr>
          <w:rFonts w:asciiTheme="minorHAnsi" w:eastAsia="Times New Roman" w:hAnsiTheme="minorHAnsi" w:cstheme="minorHAnsi"/>
          <w:bCs/>
          <w:szCs w:val="22"/>
        </w:rPr>
        <w:lastRenderedPageBreak/>
        <w:t>You may also find the Disability Advocacy Fact sheet beneficial</w:t>
      </w:r>
      <w:r w:rsidR="00926DC2">
        <w:rPr>
          <w:rFonts w:asciiTheme="minorHAnsi" w:eastAsia="Times New Roman" w:hAnsiTheme="minorHAnsi" w:cstheme="minorHAnsi"/>
          <w:bCs/>
          <w:szCs w:val="22"/>
        </w:rPr>
        <w:t>,</w:t>
      </w:r>
      <w:r w:rsidRPr="00CD6645">
        <w:rPr>
          <w:rFonts w:asciiTheme="minorHAnsi" w:eastAsia="Times New Roman" w:hAnsiTheme="minorHAnsi" w:cstheme="minorHAnsi"/>
          <w:bCs/>
          <w:szCs w:val="22"/>
        </w:rPr>
        <w:t xml:space="preserve"> and this is available to listen to or download here </w:t>
      </w:r>
      <w:hyperlink r:id="rId19" w:history="1">
        <w:r w:rsidRPr="00CD6645">
          <w:rPr>
            <w:rFonts w:asciiTheme="minorHAnsi" w:eastAsia="Times New Roman" w:hAnsiTheme="minorHAnsi" w:cstheme="minorHAnsi"/>
            <w:bCs/>
            <w:color w:val="0070C0"/>
            <w:szCs w:val="22"/>
            <w:u w:val="single"/>
          </w:rPr>
          <w:t>https://www.dss.gov.au/disability-advocacy-fact-sheet</w:t>
        </w:r>
      </w:hyperlink>
    </w:p>
    <w:p w14:paraId="05623D94" w14:textId="78E7A959" w:rsidR="001F7C43" w:rsidRDefault="0068206C" w:rsidP="00CC2A52">
      <w:pPr>
        <w:pStyle w:val="Heading2"/>
      </w:pPr>
      <w:r w:rsidRPr="00CD6645">
        <w:t xml:space="preserve">Quality and Safeguard Commission </w:t>
      </w:r>
    </w:p>
    <w:p w14:paraId="1F30DF70" w14:textId="54C9F086" w:rsidR="00D46DA1" w:rsidRPr="00CD6645" w:rsidRDefault="0068206C" w:rsidP="0068206C">
      <w:pPr>
        <w:spacing w:before="0" w:after="0"/>
        <w:rPr>
          <w:rFonts w:asciiTheme="minorHAnsi" w:hAnsiTheme="minorHAnsi" w:cstheme="minorHAnsi"/>
        </w:rPr>
      </w:pPr>
      <w:r w:rsidRPr="00CD6645">
        <w:rPr>
          <w:rFonts w:asciiTheme="minorHAnsi" w:hAnsiTheme="minorHAnsi" w:cstheme="minorHAnsi"/>
        </w:rPr>
        <w:t xml:space="preserve">WHR Allied Health </w:t>
      </w:r>
      <w:r w:rsidR="00A027F8">
        <w:rPr>
          <w:rFonts w:asciiTheme="minorHAnsi" w:hAnsiTheme="minorHAnsi" w:cstheme="minorHAnsi"/>
        </w:rPr>
        <w:t>is</w:t>
      </w:r>
      <w:r w:rsidRPr="00CD6645">
        <w:rPr>
          <w:rFonts w:asciiTheme="minorHAnsi" w:hAnsiTheme="minorHAnsi" w:cstheme="minorHAnsi"/>
        </w:rPr>
        <w:t xml:space="preserve"> required to comply with a set of </w:t>
      </w:r>
      <w:hyperlink r:id="rId20" w:history="1">
        <w:r w:rsidRPr="002739FB">
          <w:rPr>
            <w:rStyle w:val="Hyperlink"/>
            <w:rFonts w:asciiTheme="minorHAnsi" w:hAnsiTheme="minorHAnsi" w:cstheme="minorHAnsi"/>
          </w:rPr>
          <w:t>NDIS Practice Standards</w:t>
        </w:r>
        <w:r w:rsidR="00A027F8">
          <w:rPr>
            <w:rStyle w:val="Hyperlink"/>
            <w:rFonts w:asciiTheme="minorHAnsi" w:hAnsiTheme="minorHAnsi" w:cstheme="minorHAnsi"/>
          </w:rPr>
          <w:t>,</w:t>
        </w:r>
      </w:hyperlink>
      <w:r w:rsidRPr="00CD6645">
        <w:rPr>
          <w:rFonts w:asciiTheme="minorHAnsi" w:hAnsiTheme="minorHAnsi" w:cstheme="minorHAnsi"/>
        </w:rPr>
        <w:t xml:space="preserve"> which we are audited against</w:t>
      </w:r>
      <w:r w:rsidR="002C4022">
        <w:rPr>
          <w:rFonts w:asciiTheme="minorHAnsi" w:hAnsiTheme="minorHAnsi" w:cstheme="minorHAnsi"/>
        </w:rPr>
        <w:t xml:space="preserve"> at intervals determined by the Quality and Safeguard Commission</w:t>
      </w:r>
      <w:r w:rsidRPr="00CD6645">
        <w:rPr>
          <w:rFonts w:asciiTheme="minorHAnsi" w:hAnsiTheme="minorHAnsi" w:cstheme="minorHAnsi"/>
        </w:rPr>
        <w:t>.</w:t>
      </w:r>
      <w:r w:rsidR="0016173D">
        <w:rPr>
          <w:rFonts w:asciiTheme="minorHAnsi" w:hAnsiTheme="minorHAnsi" w:cstheme="minorHAnsi"/>
        </w:rPr>
        <w:t xml:space="preserve"> </w:t>
      </w:r>
      <w:r w:rsidRPr="00CD6645">
        <w:rPr>
          <w:rFonts w:asciiTheme="minorHAnsi" w:hAnsiTheme="minorHAnsi" w:cstheme="minorHAnsi"/>
        </w:rPr>
        <w:t>As part of this process, our auditors</w:t>
      </w:r>
      <w:r w:rsidR="002C4022">
        <w:rPr>
          <w:rFonts w:asciiTheme="minorHAnsi" w:hAnsiTheme="minorHAnsi" w:cstheme="minorHAnsi"/>
        </w:rPr>
        <w:t xml:space="preserve"> </w:t>
      </w:r>
      <w:r w:rsidRPr="00CD6645">
        <w:rPr>
          <w:rFonts w:asciiTheme="minorHAnsi" w:hAnsiTheme="minorHAnsi" w:cstheme="minorHAnsi"/>
        </w:rPr>
        <w:t xml:space="preserve">will </w:t>
      </w:r>
      <w:r w:rsidR="00A23CCC" w:rsidRPr="00CD6645">
        <w:rPr>
          <w:rFonts w:asciiTheme="minorHAnsi" w:hAnsiTheme="minorHAnsi" w:cstheme="minorHAnsi"/>
        </w:rPr>
        <w:t>contact</w:t>
      </w:r>
      <w:r w:rsidRPr="00CD6645">
        <w:rPr>
          <w:rFonts w:asciiTheme="minorHAnsi" w:hAnsiTheme="minorHAnsi" w:cstheme="minorHAnsi"/>
        </w:rPr>
        <w:t xml:space="preserve"> a random sample of clients to assess how well we </w:t>
      </w:r>
      <w:r w:rsidR="00040899">
        <w:rPr>
          <w:rFonts w:asciiTheme="minorHAnsi" w:hAnsiTheme="minorHAnsi" w:cstheme="minorHAnsi"/>
        </w:rPr>
        <w:t>meet</w:t>
      </w:r>
      <w:r w:rsidRPr="00CD6645">
        <w:rPr>
          <w:rFonts w:asciiTheme="minorHAnsi" w:hAnsiTheme="minorHAnsi" w:cstheme="minorHAnsi"/>
        </w:rPr>
        <w:t xml:space="preserve"> the requirements.</w:t>
      </w:r>
      <w:r w:rsidR="0016173D">
        <w:rPr>
          <w:rFonts w:asciiTheme="minorHAnsi" w:hAnsiTheme="minorHAnsi" w:cstheme="minorHAnsi"/>
        </w:rPr>
        <w:t xml:space="preserve"> </w:t>
      </w:r>
      <w:r w:rsidR="00040899">
        <w:rPr>
          <w:rFonts w:asciiTheme="minorHAnsi" w:hAnsiTheme="minorHAnsi" w:cstheme="minorHAnsi"/>
        </w:rPr>
        <w:t>Per</w:t>
      </w:r>
      <w:r w:rsidRPr="00CD6645">
        <w:rPr>
          <w:rFonts w:asciiTheme="minorHAnsi" w:hAnsiTheme="minorHAnsi" w:cstheme="minorHAnsi"/>
        </w:rPr>
        <w:t xml:space="preserve"> the Quality &amp; Safeguard </w:t>
      </w:r>
      <w:r w:rsidR="00C3588E">
        <w:rPr>
          <w:rFonts w:asciiTheme="minorHAnsi" w:hAnsiTheme="minorHAnsi" w:cstheme="minorHAnsi"/>
        </w:rPr>
        <w:t>Commission's</w:t>
      </w:r>
      <w:r w:rsidRPr="00CD6645">
        <w:rPr>
          <w:rFonts w:asciiTheme="minorHAnsi" w:hAnsiTheme="minorHAnsi" w:cstheme="minorHAnsi"/>
        </w:rPr>
        <w:t xml:space="preserve"> advice, all NDIS participants are ‘</w:t>
      </w:r>
      <w:r w:rsidR="00A027F8">
        <w:rPr>
          <w:rFonts w:asciiTheme="minorHAnsi" w:hAnsiTheme="minorHAnsi" w:cstheme="minorHAnsi"/>
        </w:rPr>
        <w:t>opt-in</w:t>
      </w:r>
      <w:r w:rsidRPr="00CD6645">
        <w:rPr>
          <w:rFonts w:asciiTheme="minorHAnsi" w:hAnsiTheme="minorHAnsi" w:cstheme="minorHAnsi"/>
        </w:rPr>
        <w:t>’ by default.</w:t>
      </w:r>
      <w:r w:rsidR="0016173D">
        <w:rPr>
          <w:rFonts w:asciiTheme="minorHAnsi" w:hAnsiTheme="minorHAnsi" w:cstheme="minorHAnsi"/>
        </w:rPr>
        <w:t xml:space="preserve"> </w:t>
      </w:r>
      <w:r w:rsidRPr="00CD6645">
        <w:rPr>
          <w:rFonts w:asciiTheme="minorHAnsi" w:hAnsiTheme="minorHAnsi" w:cstheme="minorHAnsi"/>
        </w:rPr>
        <w:t>This includes participants making themselves available to file reviews and phone/email/</w:t>
      </w:r>
      <w:r w:rsidR="00C3588E">
        <w:rPr>
          <w:rFonts w:asciiTheme="minorHAnsi" w:hAnsiTheme="minorHAnsi" w:cstheme="minorHAnsi"/>
        </w:rPr>
        <w:t>face-to-face</w:t>
      </w:r>
      <w:r w:rsidRPr="00CD6645">
        <w:rPr>
          <w:rFonts w:asciiTheme="minorHAnsi" w:hAnsiTheme="minorHAnsi" w:cstheme="minorHAnsi"/>
        </w:rPr>
        <w:t xml:space="preserve"> interviews.</w:t>
      </w:r>
      <w:r w:rsidR="0016173D">
        <w:rPr>
          <w:rFonts w:asciiTheme="minorHAnsi" w:hAnsiTheme="minorHAnsi" w:cstheme="minorHAnsi"/>
        </w:rPr>
        <w:t xml:space="preserve"> </w:t>
      </w:r>
      <w:r w:rsidRPr="00CD6645">
        <w:rPr>
          <w:rFonts w:asciiTheme="minorHAnsi" w:hAnsiTheme="minorHAnsi" w:cstheme="minorHAnsi"/>
        </w:rPr>
        <w:t xml:space="preserve">Please indicate your approval/decline of </w:t>
      </w:r>
      <w:r w:rsidR="008A1EE9">
        <w:rPr>
          <w:rFonts w:asciiTheme="minorHAnsi" w:hAnsiTheme="minorHAnsi" w:cstheme="minorHAnsi"/>
        </w:rPr>
        <w:t>consent,</w:t>
      </w:r>
      <w:r w:rsidRPr="00CD6645">
        <w:rPr>
          <w:rFonts w:asciiTheme="minorHAnsi" w:hAnsiTheme="minorHAnsi" w:cstheme="minorHAnsi"/>
        </w:rPr>
        <w:t xml:space="preserve"> noting that this will not </w:t>
      </w:r>
      <w:r w:rsidR="003D23D1">
        <w:rPr>
          <w:rFonts w:asciiTheme="minorHAnsi" w:hAnsiTheme="minorHAnsi" w:cstheme="minorHAnsi"/>
        </w:rPr>
        <w:t>impact</w:t>
      </w:r>
      <w:r w:rsidRPr="00CD6645">
        <w:rPr>
          <w:rFonts w:asciiTheme="minorHAnsi" w:hAnsiTheme="minorHAnsi" w:cstheme="minorHAnsi"/>
        </w:rPr>
        <w:t xml:space="preserve"> WHR Allied Health providing you with </w:t>
      </w:r>
      <w:r w:rsidR="003D23D1">
        <w:rPr>
          <w:rFonts w:asciiTheme="minorHAnsi" w:hAnsiTheme="minorHAnsi" w:cstheme="minorHAnsi"/>
        </w:rPr>
        <w:t>support</w:t>
      </w:r>
      <w:r w:rsidRPr="00CD6645">
        <w:rPr>
          <w:rFonts w:asciiTheme="minorHAnsi" w:hAnsiTheme="minorHAnsi" w:cstheme="minorHAnsi"/>
        </w:rPr>
        <w:t xml:space="preserve">. </w:t>
      </w:r>
    </w:p>
    <w:p w14:paraId="30F88861" w14:textId="77777777" w:rsidR="00AF12F8" w:rsidRPr="00CD6645" w:rsidRDefault="00AF12F8" w:rsidP="0068206C">
      <w:pPr>
        <w:spacing w:before="0" w:after="0"/>
        <w:rPr>
          <w:rFonts w:asciiTheme="minorHAnsi" w:hAnsiTheme="minorHAnsi" w:cstheme="minorHAnsi"/>
        </w:rPr>
      </w:pPr>
    </w:p>
    <w:p w14:paraId="214963B9" w14:textId="6A58AF52" w:rsidR="00B03BD3" w:rsidRPr="00CD6645" w:rsidRDefault="00BE32C4" w:rsidP="0068206C">
      <w:pPr>
        <w:spacing w:before="0" w:after="0"/>
        <w:rPr>
          <w:rFonts w:asciiTheme="minorHAnsi" w:hAnsiTheme="minorHAnsi" w:cstheme="minorHAnsi"/>
        </w:rPr>
      </w:pPr>
      <w:r w:rsidRPr="00CD6645">
        <w:rPr>
          <w:rFonts w:asciiTheme="minorHAnsi" w:hAnsiTheme="minorHAnsi" w:cstheme="minorHAnsi"/>
        </w:rPr>
        <w:t>Please indicate by marking the appropriate box or adding comments:</w:t>
      </w:r>
    </w:p>
    <w:tbl>
      <w:tblPr>
        <w:tblStyle w:val="TableGrid"/>
        <w:tblW w:w="92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2919"/>
        <w:gridCol w:w="2605"/>
        <w:gridCol w:w="2220"/>
        <w:gridCol w:w="1549"/>
      </w:tblGrid>
      <w:tr w:rsidR="00CC2A52" w:rsidRPr="00CD6645" w14:paraId="757A503C" w14:textId="77777777" w:rsidTr="00BE32C4">
        <w:trPr>
          <w:trHeight w:val="383"/>
        </w:trPr>
        <w:tc>
          <w:tcPr>
            <w:tcW w:w="2919" w:type="dxa"/>
          </w:tcPr>
          <w:p w14:paraId="6CFD4766" w14:textId="598B9176" w:rsidR="00CC2A52" w:rsidRPr="00CD6645" w:rsidRDefault="00CC2A52" w:rsidP="00CC2A52">
            <w:pPr>
              <w:spacing w:before="0" w:after="0"/>
              <w:rPr>
                <w:rFonts w:asciiTheme="minorHAnsi" w:hAnsiTheme="minorHAnsi" w:cstheme="minorHAnsi"/>
                <w:szCs w:val="22"/>
              </w:rPr>
            </w:pPr>
            <w:r w:rsidRPr="00CD6645">
              <w:rPr>
                <w:rFonts w:asciiTheme="minorHAnsi" w:hAnsiTheme="minorHAnsi" w:cstheme="minorHAnsi"/>
                <w:szCs w:val="22"/>
              </w:rPr>
              <w:t>Consent to review file</w:t>
            </w:r>
          </w:p>
        </w:tc>
        <w:tc>
          <w:tcPr>
            <w:tcW w:w="2605" w:type="dxa"/>
          </w:tcPr>
          <w:p w14:paraId="4BA9105C" w14:textId="075E77EB" w:rsidR="00CC2A52" w:rsidRPr="00CD6645" w:rsidRDefault="00000000" w:rsidP="00CC2A52">
            <w:pPr>
              <w:spacing w:before="0" w:after="0"/>
              <w:rPr>
                <w:rFonts w:asciiTheme="minorHAnsi" w:hAnsiTheme="minorHAnsi" w:cstheme="minorHAnsi"/>
                <w:szCs w:val="22"/>
              </w:rPr>
            </w:pPr>
            <w:sdt>
              <w:sdtPr>
                <w:rPr>
                  <w:rFonts w:asciiTheme="majorHAnsi" w:hAnsiTheme="majorHAnsi"/>
                  <w:sz w:val="28"/>
                  <w:szCs w:val="24"/>
                </w:rPr>
                <w:id w:val="-2073729959"/>
                <w14:checkbox>
                  <w14:checked w14:val="0"/>
                  <w14:checkedState w14:val="2612" w14:font="Arial Unicode MS"/>
                  <w14:uncheckedState w14:val="2610" w14:font="Arial Unicode MS"/>
                </w14:checkbox>
              </w:sdtPr>
              <w:sdtContent>
                <w:r w:rsidR="00CC2A52" w:rsidRPr="00301785">
                  <w:rPr>
                    <w:rFonts w:ascii="MS Gothic" w:eastAsia="MS Gothic" w:hAnsiTheme="majorHAnsi" w:hint="eastAsia"/>
                    <w:sz w:val="28"/>
                    <w:szCs w:val="24"/>
                  </w:rPr>
                  <w:t>☐</w:t>
                </w:r>
              </w:sdtContent>
            </w:sdt>
          </w:p>
        </w:tc>
        <w:tc>
          <w:tcPr>
            <w:tcW w:w="2220" w:type="dxa"/>
          </w:tcPr>
          <w:p w14:paraId="2FE58073" w14:textId="6826E9B3" w:rsidR="00CC2A52" w:rsidRPr="00CD6645" w:rsidRDefault="00CC2A52" w:rsidP="00CC2A52">
            <w:pPr>
              <w:spacing w:before="0" w:after="0"/>
              <w:rPr>
                <w:rFonts w:asciiTheme="minorHAnsi" w:hAnsiTheme="minorHAnsi" w:cstheme="minorHAnsi"/>
                <w:szCs w:val="22"/>
              </w:rPr>
            </w:pPr>
            <w:r w:rsidRPr="00CD6645">
              <w:rPr>
                <w:rFonts w:asciiTheme="minorHAnsi" w:hAnsiTheme="minorHAnsi" w:cstheme="minorHAnsi"/>
                <w:szCs w:val="22"/>
              </w:rPr>
              <w:t xml:space="preserve">Declined </w:t>
            </w:r>
            <w:r>
              <w:rPr>
                <w:rFonts w:asciiTheme="minorHAnsi" w:hAnsiTheme="minorHAnsi" w:cstheme="minorHAnsi"/>
                <w:szCs w:val="22"/>
              </w:rPr>
              <w:t xml:space="preserve">consent </w:t>
            </w:r>
            <w:r w:rsidRPr="00CD6645">
              <w:rPr>
                <w:rFonts w:asciiTheme="minorHAnsi" w:hAnsiTheme="minorHAnsi" w:cstheme="minorHAnsi"/>
                <w:szCs w:val="22"/>
              </w:rPr>
              <w:t xml:space="preserve">to review file </w:t>
            </w:r>
          </w:p>
        </w:tc>
        <w:tc>
          <w:tcPr>
            <w:tcW w:w="1549" w:type="dxa"/>
          </w:tcPr>
          <w:p w14:paraId="127D8C41" w14:textId="38602D64" w:rsidR="00CC2A52" w:rsidRPr="00CD6645" w:rsidRDefault="00000000" w:rsidP="00CC2A52">
            <w:pPr>
              <w:spacing w:before="0" w:after="0"/>
              <w:rPr>
                <w:rFonts w:asciiTheme="minorHAnsi" w:hAnsiTheme="minorHAnsi" w:cstheme="minorHAnsi"/>
                <w:szCs w:val="22"/>
              </w:rPr>
            </w:pPr>
            <w:sdt>
              <w:sdtPr>
                <w:rPr>
                  <w:rFonts w:asciiTheme="majorHAnsi" w:hAnsiTheme="majorHAnsi"/>
                  <w:sz w:val="28"/>
                  <w:szCs w:val="24"/>
                </w:rPr>
                <w:id w:val="-915780943"/>
                <w14:checkbox>
                  <w14:checked w14:val="0"/>
                  <w14:checkedState w14:val="2612" w14:font="Arial Unicode MS"/>
                  <w14:uncheckedState w14:val="2610" w14:font="Arial Unicode MS"/>
                </w14:checkbox>
              </w:sdtPr>
              <w:sdtContent>
                <w:r w:rsidR="00CC2A52" w:rsidRPr="00301785">
                  <w:rPr>
                    <w:rFonts w:ascii="MS Gothic" w:eastAsia="MS Gothic" w:hAnsiTheme="majorHAnsi" w:hint="eastAsia"/>
                    <w:sz w:val="28"/>
                    <w:szCs w:val="24"/>
                  </w:rPr>
                  <w:t>☐</w:t>
                </w:r>
              </w:sdtContent>
            </w:sdt>
          </w:p>
        </w:tc>
      </w:tr>
      <w:tr w:rsidR="00CC2A52" w:rsidRPr="00CD6645" w14:paraId="7CA999D2" w14:textId="77777777" w:rsidTr="00BE32C4">
        <w:trPr>
          <w:trHeight w:val="1563"/>
        </w:trPr>
        <w:tc>
          <w:tcPr>
            <w:tcW w:w="2919" w:type="dxa"/>
          </w:tcPr>
          <w:p w14:paraId="7064F798" w14:textId="6ECCE97D" w:rsidR="00CC2A52" w:rsidRPr="00CD6645" w:rsidRDefault="00CC2A52" w:rsidP="00CC2A52">
            <w:pPr>
              <w:spacing w:before="0" w:after="0"/>
              <w:rPr>
                <w:rFonts w:asciiTheme="minorHAnsi" w:hAnsiTheme="minorHAnsi" w:cstheme="minorHAnsi"/>
                <w:szCs w:val="22"/>
              </w:rPr>
            </w:pPr>
            <w:r w:rsidRPr="00CD6645">
              <w:rPr>
                <w:rFonts w:asciiTheme="minorHAnsi" w:hAnsiTheme="minorHAnsi" w:cstheme="minorHAnsi"/>
                <w:szCs w:val="22"/>
              </w:rPr>
              <w:t xml:space="preserve">Consent to participate in </w:t>
            </w:r>
            <w:r>
              <w:rPr>
                <w:rFonts w:asciiTheme="minorHAnsi" w:hAnsiTheme="minorHAnsi" w:cstheme="minorHAnsi"/>
                <w:szCs w:val="22"/>
              </w:rPr>
              <w:t xml:space="preserve">the </w:t>
            </w:r>
            <w:r w:rsidRPr="00CD6645">
              <w:rPr>
                <w:rFonts w:asciiTheme="minorHAnsi" w:hAnsiTheme="minorHAnsi" w:cstheme="minorHAnsi"/>
                <w:szCs w:val="22"/>
              </w:rPr>
              <w:t xml:space="preserve">interview, noting </w:t>
            </w:r>
            <w:r>
              <w:rPr>
                <w:rFonts w:asciiTheme="minorHAnsi" w:hAnsiTheme="minorHAnsi" w:cstheme="minorHAnsi"/>
                <w:szCs w:val="22"/>
              </w:rPr>
              <w:t xml:space="preserve">a </w:t>
            </w:r>
            <w:r w:rsidRPr="00CD6645">
              <w:rPr>
                <w:rFonts w:asciiTheme="minorHAnsi" w:hAnsiTheme="minorHAnsi" w:cstheme="minorHAnsi"/>
                <w:szCs w:val="22"/>
              </w:rPr>
              <w:t>preference for phone, face to face or other if you have a preference</w:t>
            </w:r>
          </w:p>
        </w:tc>
        <w:tc>
          <w:tcPr>
            <w:tcW w:w="2605" w:type="dxa"/>
          </w:tcPr>
          <w:p w14:paraId="459DC384" w14:textId="77777777" w:rsidR="00CC2A52" w:rsidRPr="00CD6645" w:rsidRDefault="00000000" w:rsidP="00CC2A52">
            <w:pPr>
              <w:spacing w:before="0" w:after="0"/>
              <w:rPr>
                <w:rFonts w:asciiTheme="minorHAnsi" w:hAnsiTheme="minorHAnsi" w:cstheme="minorHAnsi"/>
                <w:szCs w:val="22"/>
              </w:rPr>
            </w:pPr>
            <w:sdt>
              <w:sdtPr>
                <w:rPr>
                  <w:rFonts w:asciiTheme="majorHAnsi" w:hAnsiTheme="majorHAnsi"/>
                  <w:sz w:val="28"/>
                  <w:szCs w:val="24"/>
                </w:rPr>
                <w:id w:val="-2062238527"/>
                <w14:checkbox>
                  <w14:checked w14:val="0"/>
                  <w14:checkedState w14:val="2612" w14:font="Arial Unicode MS"/>
                  <w14:uncheckedState w14:val="2610" w14:font="Arial Unicode MS"/>
                </w14:checkbox>
              </w:sdtPr>
              <w:sdtContent>
                <w:r w:rsidR="00CC2A52" w:rsidRPr="00301785">
                  <w:rPr>
                    <w:rFonts w:ascii="MS Gothic" w:eastAsia="MS Gothic" w:hAnsiTheme="majorHAnsi" w:hint="eastAsia"/>
                    <w:sz w:val="28"/>
                    <w:szCs w:val="24"/>
                  </w:rPr>
                  <w:t>☐</w:t>
                </w:r>
              </w:sdtContent>
            </w:sdt>
          </w:p>
          <w:p w14:paraId="50626755" w14:textId="77777777" w:rsidR="00CC2A52" w:rsidRPr="00CD6645" w:rsidRDefault="00CC2A52" w:rsidP="00CC2A52">
            <w:pPr>
              <w:spacing w:before="0" w:after="0"/>
              <w:rPr>
                <w:rFonts w:asciiTheme="minorHAnsi" w:hAnsiTheme="minorHAnsi" w:cstheme="minorHAnsi"/>
                <w:szCs w:val="22"/>
              </w:rPr>
            </w:pPr>
          </w:p>
          <w:p w14:paraId="07548013" w14:textId="2709972B" w:rsidR="00CC2A52" w:rsidRPr="00CD6645" w:rsidRDefault="00996759" w:rsidP="00CC2A52">
            <w:pPr>
              <w:spacing w:before="0" w:after="0"/>
              <w:rPr>
                <w:rFonts w:asciiTheme="minorHAnsi" w:hAnsiTheme="minorHAnsi" w:cstheme="minorHAnsi"/>
                <w:szCs w:val="22"/>
              </w:rPr>
            </w:pPr>
            <w:r>
              <w:rPr>
                <w:rFonts w:asciiTheme="minorHAnsi" w:hAnsiTheme="minorHAnsi" w:cstheme="minorHAnsi"/>
                <w:szCs w:val="22"/>
              </w:rPr>
              <w:t>_____________________</w:t>
            </w:r>
          </w:p>
        </w:tc>
        <w:tc>
          <w:tcPr>
            <w:tcW w:w="2220" w:type="dxa"/>
          </w:tcPr>
          <w:p w14:paraId="4FC21FB5" w14:textId="5921F7BC" w:rsidR="00CC2A52" w:rsidRPr="00CD6645" w:rsidRDefault="00CC2A52" w:rsidP="00CC2A52">
            <w:pPr>
              <w:spacing w:before="0" w:after="0"/>
              <w:rPr>
                <w:rFonts w:asciiTheme="minorHAnsi" w:hAnsiTheme="minorHAnsi" w:cstheme="minorHAnsi"/>
                <w:szCs w:val="22"/>
              </w:rPr>
            </w:pPr>
            <w:r w:rsidRPr="00CD6645">
              <w:rPr>
                <w:rFonts w:asciiTheme="minorHAnsi" w:hAnsiTheme="minorHAnsi" w:cstheme="minorHAnsi"/>
                <w:szCs w:val="22"/>
              </w:rPr>
              <w:t xml:space="preserve">Declined to participate in </w:t>
            </w:r>
            <w:r>
              <w:rPr>
                <w:rFonts w:asciiTheme="minorHAnsi" w:hAnsiTheme="minorHAnsi" w:cstheme="minorHAnsi"/>
                <w:szCs w:val="22"/>
              </w:rPr>
              <w:t xml:space="preserve">the </w:t>
            </w:r>
            <w:r w:rsidRPr="00CD6645">
              <w:rPr>
                <w:rFonts w:asciiTheme="minorHAnsi" w:hAnsiTheme="minorHAnsi" w:cstheme="minorHAnsi"/>
                <w:szCs w:val="22"/>
              </w:rPr>
              <w:t>interview</w:t>
            </w:r>
          </w:p>
        </w:tc>
        <w:tc>
          <w:tcPr>
            <w:tcW w:w="1549" w:type="dxa"/>
          </w:tcPr>
          <w:p w14:paraId="6547558B" w14:textId="544D6AC0" w:rsidR="00CC2A52" w:rsidRPr="00CD6645" w:rsidRDefault="00000000" w:rsidP="00CC2A52">
            <w:pPr>
              <w:spacing w:before="0" w:after="0"/>
              <w:rPr>
                <w:rFonts w:asciiTheme="minorHAnsi" w:hAnsiTheme="minorHAnsi" w:cstheme="minorHAnsi"/>
                <w:szCs w:val="22"/>
              </w:rPr>
            </w:pPr>
            <w:sdt>
              <w:sdtPr>
                <w:rPr>
                  <w:rFonts w:asciiTheme="majorHAnsi" w:hAnsiTheme="majorHAnsi"/>
                  <w:sz w:val="28"/>
                  <w:szCs w:val="24"/>
                </w:rPr>
                <w:id w:val="-330379052"/>
                <w14:checkbox>
                  <w14:checked w14:val="0"/>
                  <w14:checkedState w14:val="2612" w14:font="Arial Unicode MS"/>
                  <w14:uncheckedState w14:val="2610" w14:font="Arial Unicode MS"/>
                </w14:checkbox>
              </w:sdtPr>
              <w:sdtContent>
                <w:r w:rsidR="00CC2A52">
                  <w:rPr>
                    <w:rFonts w:ascii="Arial Unicode MS" w:eastAsia="Arial Unicode MS" w:hAnsi="Arial Unicode MS" w:cs="Arial Unicode MS" w:hint="eastAsia"/>
                    <w:sz w:val="28"/>
                    <w:szCs w:val="24"/>
                  </w:rPr>
                  <w:t>☐</w:t>
                </w:r>
              </w:sdtContent>
            </w:sdt>
          </w:p>
        </w:tc>
      </w:tr>
    </w:tbl>
    <w:p w14:paraId="298075FC" w14:textId="5AF9F94A" w:rsidR="00CC2A52" w:rsidRDefault="00CC2A52">
      <w:pPr>
        <w:spacing w:before="0" w:after="0"/>
        <w:rPr>
          <w:rFonts w:asciiTheme="minorHAnsi" w:hAnsiTheme="minorHAnsi" w:cstheme="minorHAnsi"/>
          <w:b/>
          <w:bCs/>
          <w:sz w:val="24"/>
          <w:szCs w:val="24"/>
        </w:rPr>
      </w:pPr>
    </w:p>
    <w:p w14:paraId="4B9442AA" w14:textId="77777777" w:rsidR="00595B32" w:rsidRDefault="00595B32">
      <w:pPr>
        <w:spacing w:before="0" w:after="0"/>
        <w:rPr>
          <w:rFonts w:asciiTheme="minorHAnsi" w:hAnsiTheme="minorHAnsi" w:cstheme="minorHAnsi"/>
          <w:b/>
          <w:bCs/>
          <w:sz w:val="24"/>
          <w:szCs w:val="24"/>
        </w:rPr>
      </w:pPr>
      <w:r>
        <w:rPr>
          <w:rFonts w:asciiTheme="minorHAnsi" w:hAnsiTheme="minorHAnsi" w:cstheme="minorHAnsi"/>
          <w:b/>
          <w:bCs/>
          <w:sz w:val="24"/>
          <w:szCs w:val="24"/>
        </w:rPr>
        <w:br w:type="page"/>
      </w:r>
    </w:p>
    <w:p w14:paraId="3EB392A4" w14:textId="7ED1A42D" w:rsidR="001F7C43" w:rsidRPr="00857327" w:rsidRDefault="00A8532B" w:rsidP="001F7C43">
      <w:pPr>
        <w:tabs>
          <w:tab w:val="left" w:pos="0"/>
        </w:tabs>
        <w:spacing w:before="0" w:after="0"/>
        <w:rPr>
          <w:rFonts w:asciiTheme="minorHAnsi" w:hAnsiTheme="minorHAnsi" w:cstheme="minorHAnsi"/>
          <w:b/>
          <w:bCs/>
          <w:sz w:val="24"/>
          <w:szCs w:val="24"/>
        </w:rPr>
      </w:pPr>
      <w:r w:rsidRPr="00CD6645">
        <w:rPr>
          <w:rFonts w:asciiTheme="minorHAnsi" w:hAnsiTheme="minorHAnsi" w:cstheme="minorHAnsi"/>
          <w:b/>
          <w:bCs/>
          <w:sz w:val="24"/>
          <w:szCs w:val="24"/>
        </w:rPr>
        <w:lastRenderedPageBreak/>
        <w:t xml:space="preserve">Contact </w:t>
      </w:r>
      <w:r w:rsidR="00595B32">
        <w:rPr>
          <w:rFonts w:asciiTheme="minorHAnsi" w:hAnsiTheme="minorHAnsi" w:cstheme="minorHAnsi"/>
          <w:b/>
          <w:bCs/>
          <w:sz w:val="24"/>
          <w:szCs w:val="24"/>
        </w:rPr>
        <w:t>D</w:t>
      </w:r>
      <w:r w:rsidRPr="00CD6645">
        <w:rPr>
          <w:rFonts w:asciiTheme="minorHAnsi" w:hAnsiTheme="minorHAnsi" w:cstheme="minorHAnsi"/>
          <w:b/>
          <w:bCs/>
          <w:sz w:val="24"/>
          <w:szCs w:val="24"/>
        </w:rPr>
        <w:t>etails</w:t>
      </w:r>
    </w:p>
    <w:p w14:paraId="15A920F2" w14:textId="6A1B472E" w:rsidR="00D324EB" w:rsidRPr="00857327" w:rsidRDefault="00A8532B" w:rsidP="001F7C43">
      <w:pPr>
        <w:tabs>
          <w:tab w:val="left" w:pos="0"/>
        </w:tabs>
        <w:spacing w:before="0" w:after="0"/>
        <w:rPr>
          <w:rFonts w:asciiTheme="minorHAnsi" w:hAnsiTheme="minorHAnsi" w:cstheme="minorHAnsi"/>
        </w:rPr>
      </w:pPr>
      <w:r w:rsidRPr="00CD6645">
        <w:rPr>
          <w:rFonts w:asciiTheme="minorHAnsi" w:hAnsiTheme="minorHAnsi" w:cstheme="minorHAnsi"/>
        </w:rPr>
        <w:t>The Client can be contacted 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Contact details"/>
        <w:tblDescription w:val="Contact details"/>
      </w:tblPr>
      <w:tblGrid>
        <w:gridCol w:w="2012"/>
        <w:gridCol w:w="6504"/>
      </w:tblGrid>
      <w:tr w:rsidR="00E969D1" w:rsidRPr="00CD6645" w14:paraId="7920AC01" w14:textId="77777777" w:rsidTr="00B27513">
        <w:trPr>
          <w:tblHeader/>
        </w:trPr>
        <w:tc>
          <w:tcPr>
            <w:tcW w:w="8516" w:type="dxa"/>
            <w:gridSpan w:val="2"/>
            <w:shd w:val="clear" w:color="auto" w:fill="ACB9CA" w:themeFill="text2" w:themeFillTint="66"/>
          </w:tcPr>
          <w:p w14:paraId="2C9206EE" w14:textId="77777777" w:rsidR="00E969D1" w:rsidRPr="00CD6645" w:rsidRDefault="00E969D1" w:rsidP="00E969D1">
            <w:pPr>
              <w:spacing w:before="0" w:after="0"/>
              <w:rPr>
                <w:rFonts w:asciiTheme="minorHAnsi" w:hAnsiTheme="minorHAnsi" w:cstheme="minorHAnsi"/>
              </w:rPr>
            </w:pPr>
            <w:r w:rsidRPr="00CD6645">
              <w:rPr>
                <w:rFonts w:asciiTheme="minorHAnsi" w:hAnsiTheme="minorHAnsi" w:cstheme="minorHAnsi"/>
                <w:b/>
              </w:rPr>
              <w:t>Contact details</w:t>
            </w:r>
          </w:p>
        </w:tc>
      </w:tr>
      <w:tr w:rsidR="00E969D1" w:rsidRPr="00CD6645" w14:paraId="0C7A5C21" w14:textId="77777777" w:rsidTr="00B27513">
        <w:trPr>
          <w:trHeight w:val="562"/>
        </w:trPr>
        <w:tc>
          <w:tcPr>
            <w:tcW w:w="2012" w:type="dxa"/>
            <w:shd w:val="clear" w:color="auto" w:fill="ACB9CA" w:themeFill="text2" w:themeFillTint="66"/>
          </w:tcPr>
          <w:p w14:paraId="5304428F" w14:textId="77777777" w:rsidR="00E969D1" w:rsidRPr="00CD6645" w:rsidRDefault="00E969D1" w:rsidP="00E969D1">
            <w:pPr>
              <w:spacing w:before="0" w:after="0"/>
              <w:rPr>
                <w:rFonts w:asciiTheme="minorHAnsi" w:hAnsiTheme="minorHAnsi" w:cstheme="minorHAnsi"/>
                <w:b/>
              </w:rPr>
            </w:pPr>
            <w:r w:rsidRPr="00CD6645">
              <w:rPr>
                <w:rFonts w:asciiTheme="minorHAnsi" w:hAnsiTheme="minorHAnsi" w:cstheme="minorHAnsi"/>
                <w:b/>
              </w:rPr>
              <w:t>Mobile</w:t>
            </w:r>
          </w:p>
          <w:p w14:paraId="02FBD223" w14:textId="33BC42A3" w:rsidR="005F0732" w:rsidRPr="00CD6645" w:rsidRDefault="005F0732" w:rsidP="00E969D1">
            <w:pPr>
              <w:spacing w:before="0" w:after="0"/>
              <w:rPr>
                <w:rFonts w:asciiTheme="minorHAnsi" w:hAnsiTheme="minorHAnsi" w:cstheme="minorHAnsi"/>
                <w:b/>
              </w:rPr>
            </w:pPr>
            <w:r w:rsidRPr="00CD6645">
              <w:rPr>
                <w:rFonts w:asciiTheme="minorHAnsi" w:hAnsiTheme="minorHAnsi" w:cstheme="minorHAnsi"/>
                <w:b/>
              </w:rPr>
              <w:t>Email</w:t>
            </w:r>
          </w:p>
        </w:tc>
        <w:tc>
          <w:tcPr>
            <w:tcW w:w="6504" w:type="dxa"/>
          </w:tcPr>
          <w:p w14:paraId="11B94AE1" w14:textId="5E0CB13C" w:rsidR="005F0732" w:rsidRPr="00CD6645" w:rsidRDefault="005F0732" w:rsidP="006C114F">
            <w:pPr>
              <w:spacing w:before="0" w:after="0"/>
              <w:rPr>
                <w:rFonts w:asciiTheme="minorHAnsi" w:hAnsiTheme="minorHAnsi" w:cstheme="minorHAnsi"/>
              </w:rPr>
            </w:pPr>
          </w:p>
        </w:tc>
      </w:tr>
      <w:tr w:rsidR="00E969D1" w:rsidRPr="00CD6645" w14:paraId="1A54D7C8" w14:textId="77777777" w:rsidTr="00CC2A52">
        <w:trPr>
          <w:trHeight w:val="152"/>
        </w:trPr>
        <w:tc>
          <w:tcPr>
            <w:tcW w:w="2012" w:type="dxa"/>
            <w:shd w:val="clear" w:color="auto" w:fill="ACB9CA" w:themeFill="text2" w:themeFillTint="66"/>
          </w:tcPr>
          <w:p w14:paraId="4888F24A" w14:textId="77777777" w:rsidR="00E969D1" w:rsidRPr="00CD6645" w:rsidRDefault="00E969D1" w:rsidP="00E969D1">
            <w:pPr>
              <w:spacing w:before="0" w:after="0"/>
              <w:rPr>
                <w:rFonts w:asciiTheme="minorHAnsi" w:hAnsiTheme="minorHAnsi" w:cstheme="minorHAnsi"/>
              </w:rPr>
            </w:pPr>
            <w:r w:rsidRPr="00CD6645">
              <w:rPr>
                <w:rFonts w:asciiTheme="minorHAnsi" w:hAnsiTheme="minorHAnsi" w:cstheme="minorHAnsi"/>
                <w:b/>
              </w:rPr>
              <w:t>Address</w:t>
            </w:r>
          </w:p>
        </w:tc>
        <w:tc>
          <w:tcPr>
            <w:tcW w:w="6504" w:type="dxa"/>
          </w:tcPr>
          <w:p w14:paraId="48C3CB23" w14:textId="27F82889" w:rsidR="00E969D1" w:rsidRPr="00CD6645" w:rsidRDefault="00E969D1" w:rsidP="00267109">
            <w:pPr>
              <w:spacing w:before="0" w:after="0"/>
              <w:rPr>
                <w:rFonts w:asciiTheme="minorHAnsi" w:hAnsiTheme="minorHAnsi" w:cstheme="minorHAnsi"/>
              </w:rPr>
            </w:pPr>
          </w:p>
        </w:tc>
      </w:tr>
      <w:tr w:rsidR="00E969D1" w:rsidRPr="00CD6645" w14:paraId="7E2B51FA" w14:textId="77777777" w:rsidTr="00B27513">
        <w:tc>
          <w:tcPr>
            <w:tcW w:w="2012" w:type="dxa"/>
            <w:shd w:val="clear" w:color="auto" w:fill="ACB9CA" w:themeFill="text2" w:themeFillTint="66"/>
          </w:tcPr>
          <w:p w14:paraId="43E6D3DF" w14:textId="77777777" w:rsidR="00E969D1" w:rsidRPr="00CD6645" w:rsidRDefault="00E969D1" w:rsidP="00E969D1">
            <w:pPr>
              <w:spacing w:before="0" w:after="0"/>
              <w:rPr>
                <w:rFonts w:asciiTheme="minorHAnsi" w:hAnsiTheme="minorHAnsi" w:cstheme="minorHAnsi"/>
                <w:b/>
              </w:rPr>
            </w:pPr>
            <w:r w:rsidRPr="00CD6645">
              <w:rPr>
                <w:rFonts w:asciiTheme="minorHAnsi" w:hAnsiTheme="minorHAnsi" w:cstheme="minorHAnsi"/>
                <w:b/>
              </w:rPr>
              <w:t>Alternative contact person</w:t>
            </w:r>
          </w:p>
        </w:tc>
        <w:tc>
          <w:tcPr>
            <w:tcW w:w="6504" w:type="dxa"/>
          </w:tcPr>
          <w:p w14:paraId="095ADF0B" w14:textId="5C7CE3D1" w:rsidR="00F537DD" w:rsidRPr="00CD6645" w:rsidRDefault="00F537DD" w:rsidP="00E969D1">
            <w:pPr>
              <w:spacing w:before="0" w:after="0"/>
              <w:rPr>
                <w:rFonts w:asciiTheme="minorHAnsi" w:hAnsiTheme="minorHAnsi" w:cstheme="minorHAnsi"/>
              </w:rPr>
            </w:pPr>
          </w:p>
        </w:tc>
      </w:tr>
    </w:tbl>
    <w:p w14:paraId="5EF4F1BC" w14:textId="77777777" w:rsidR="00A8532B" w:rsidRPr="00CD6645" w:rsidRDefault="00A8532B" w:rsidP="00A8532B">
      <w:pPr>
        <w:keepNext/>
        <w:spacing w:before="0" w:after="0"/>
        <w:rPr>
          <w:rFonts w:asciiTheme="minorHAnsi" w:hAnsiTheme="minorHAnsi" w:cstheme="minorHAnsi"/>
          <w:sz w:val="10"/>
        </w:rPr>
      </w:pPr>
    </w:p>
    <w:p w14:paraId="01DF47A3" w14:textId="2D77DB0D" w:rsidR="00D324EB" w:rsidRPr="00CD6645" w:rsidRDefault="00A8532B" w:rsidP="00A8532B">
      <w:pPr>
        <w:keepNext/>
        <w:spacing w:before="0" w:after="0"/>
        <w:rPr>
          <w:rFonts w:asciiTheme="minorHAnsi" w:hAnsiTheme="minorHAnsi" w:cstheme="minorHAnsi"/>
        </w:rPr>
      </w:pPr>
      <w:r w:rsidRPr="00CD6645">
        <w:rPr>
          <w:rFonts w:asciiTheme="minorHAnsi" w:hAnsiTheme="minorHAnsi" w:cstheme="minorHAnsi"/>
        </w:rPr>
        <w:t xml:space="preserve">The </w:t>
      </w:r>
      <w:r w:rsidR="00D33B80">
        <w:rPr>
          <w:rFonts w:asciiTheme="minorHAnsi" w:hAnsiTheme="minorHAnsi" w:cstheme="minorHAnsi"/>
        </w:rPr>
        <w:t>Provider</w:t>
      </w:r>
      <w:r w:rsidRPr="00CD6645">
        <w:rPr>
          <w:rFonts w:asciiTheme="minorHAnsi" w:hAnsiTheme="minorHAnsi" w:cstheme="minorHAnsi"/>
        </w:rPr>
        <w:t xml:space="preserve"> can be contacted 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Contact details"/>
        <w:tblDescription w:val="Contact details"/>
      </w:tblPr>
      <w:tblGrid>
        <w:gridCol w:w="1985"/>
        <w:gridCol w:w="6531"/>
      </w:tblGrid>
      <w:tr w:rsidR="0062734D" w:rsidRPr="00CD6645" w14:paraId="05593646" w14:textId="77777777" w:rsidTr="00643F56">
        <w:trPr>
          <w:trHeight w:val="401"/>
          <w:tblHeader/>
        </w:trPr>
        <w:tc>
          <w:tcPr>
            <w:tcW w:w="1985" w:type="dxa"/>
            <w:shd w:val="clear" w:color="auto" w:fill="ACB9CA" w:themeFill="text2" w:themeFillTint="66"/>
          </w:tcPr>
          <w:p w14:paraId="43497551" w14:textId="339ED1FB" w:rsidR="0062734D" w:rsidRPr="00CD6645" w:rsidRDefault="0062734D" w:rsidP="0062734D">
            <w:pPr>
              <w:keepNext/>
              <w:spacing w:before="0" w:after="0"/>
              <w:rPr>
                <w:rFonts w:asciiTheme="minorHAnsi" w:hAnsiTheme="minorHAnsi" w:cstheme="minorHAnsi"/>
                <w:b/>
              </w:rPr>
            </w:pPr>
            <w:r w:rsidRPr="00CD6645">
              <w:rPr>
                <w:rFonts w:asciiTheme="minorHAnsi" w:hAnsiTheme="minorHAnsi" w:cstheme="minorHAnsi"/>
                <w:b/>
              </w:rPr>
              <w:t>Contact name</w:t>
            </w:r>
          </w:p>
        </w:tc>
        <w:tc>
          <w:tcPr>
            <w:tcW w:w="6531" w:type="dxa"/>
          </w:tcPr>
          <w:p w14:paraId="742688C0" w14:textId="7637CC29" w:rsidR="0062734D" w:rsidRPr="00B03EEA" w:rsidRDefault="0062734D" w:rsidP="0062734D">
            <w:pPr>
              <w:keepNext/>
              <w:spacing w:before="0" w:after="0"/>
              <w:rPr>
                <w:rFonts w:asciiTheme="minorHAnsi" w:hAnsiTheme="minorHAnsi" w:cstheme="minorHAnsi"/>
                <w:bCs/>
              </w:rPr>
            </w:pPr>
          </w:p>
        </w:tc>
      </w:tr>
      <w:tr w:rsidR="0062734D" w:rsidRPr="00CD6645" w14:paraId="5E760143" w14:textId="77777777" w:rsidTr="001A1CE1">
        <w:tc>
          <w:tcPr>
            <w:tcW w:w="1985" w:type="dxa"/>
            <w:shd w:val="clear" w:color="auto" w:fill="ACB9CA" w:themeFill="text2" w:themeFillTint="66"/>
          </w:tcPr>
          <w:p w14:paraId="4A83CD1B" w14:textId="1AD45C0D" w:rsidR="0062734D" w:rsidRPr="00CD6645" w:rsidRDefault="0062734D" w:rsidP="0062734D">
            <w:pPr>
              <w:keepNext/>
              <w:spacing w:before="0" w:after="0"/>
              <w:rPr>
                <w:rFonts w:asciiTheme="minorHAnsi" w:hAnsiTheme="minorHAnsi" w:cstheme="minorHAnsi"/>
                <w:b/>
              </w:rPr>
            </w:pPr>
            <w:r w:rsidRPr="00CD6645">
              <w:rPr>
                <w:rFonts w:asciiTheme="minorHAnsi" w:hAnsiTheme="minorHAnsi" w:cstheme="minorHAnsi"/>
                <w:b/>
              </w:rPr>
              <w:t>Mobile</w:t>
            </w:r>
          </w:p>
        </w:tc>
        <w:tc>
          <w:tcPr>
            <w:tcW w:w="6531" w:type="dxa"/>
          </w:tcPr>
          <w:p w14:paraId="37915BA8" w14:textId="55A02A2B" w:rsidR="002A683E" w:rsidRPr="00B03EEA" w:rsidRDefault="002A683E" w:rsidP="0062734D">
            <w:pPr>
              <w:keepNext/>
              <w:spacing w:before="0" w:after="0"/>
              <w:rPr>
                <w:rFonts w:asciiTheme="minorHAnsi" w:hAnsiTheme="minorHAnsi" w:cstheme="minorHAnsi"/>
                <w:bCs/>
              </w:rPr>
            </w:pPr>
          </w:p>
        </w:tc>
      </w:tr>
      <w:tr w:rsidR="0062734D" w:rsidRPr="00CD6645" w14:paraId="36274806" w14:textId="77777777" w:rsidTr="001A1CE1">
        <w:trPr>
          <w:trHeight w:val="171"/>
        </w:trPr>
        <w:tc>
          <w:tcPr>
            <w:tcW w:w="1985" w:type="dxa"/>
            <w:shd w:val="clear" w:color="auto" w:fill="ACB9CA" w:themeFill="text2" w:themeFillTint="66"/>
          </w:tcPr>
          <w:p w14:paraId="701B613F" w14:textId="72592B39" w:rsidR="0062734D" w:rsidRPr="00CD6645" w:rsidRDefault="0062734D" w:rsidP="0062734D">
            <w:pPr>
              <w:keepNext/>
              <w:spacing w:before="0" w:after="0"/>
              <w:rPr>
                <w:rFonts w:asciiTheme="minorHAnsi" w:hAnsiTheme="minorHAnsi" w:cstheme="minorHAnsi"/>
                <w:b/>
              </w:rPr>
            </w:pPr>
            <w:r w:rsidRPr="00CD6645">
              <w:rPr>
                <w:rFonts w:asciiTheme="minorHAnsi" w:hAnsiTheme="minorHAnsi" w:cstheme="minorHAnsi"/>
                <w:b/>
              </w:rPr>
              <w:t>Email</w:t>
            </w:r>
          </w:p>
        </w:tc>
        <w:tc>
          <w:tcPr>
            <w:tcW w:w="6531" w:type="dxa"/>
          </w:tcPr>
          <w:p w14:paraId="5F64B958" w14:textId="7C7E9566" w:rsidR="0062734D" w:rsidRPr="00B03EEA" w:rsidRDefault="0062734D" w:rsidP="00DF3BA0">
            <w:pPr>
              <w:keepNext/>
              <w:spacing w:before="0" w:after="0"/>
              <w:rPr>
                <w:rFonts w:asciiTheme="minorHAnsi" w:hAnsiTheme="minorHAnsi" w:cstheme="minorHAnsi"/>
                <w:bCs/>
              </w:rPr>
            </w:pPr>
          </w:p>
        </w:tc>
      </w:tr>
    </w:tbl>
    <w:p w14:paraId="2B5F529D" w14:textId="629846EE" w:rsidR="00D324EB" w:rsidRPr="00D324EB" w:rsidRDefault="00A8532B" w:rsidP="00857327">
      <w:pPr>
        <w:pStyle w:val="Heading2"/>
      </w:pPr>
      <w:r w:rsidRPr="00CD6645">
        <w:t>OR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6531"/>
      </w:tblGrid>
      <w:tr w:rsidR="00A8532B" w:rsidRPr="00CD6645" w14:paraId="5AA54422" w14:textId="77777777" w:rsidTr="001A1CE1">
        <w:trPr>
          <w:trHeight w:val="263"/>
          <w:tblHeader/>
        </w:trPr>
        <w:tc>
          <w:tcPr>
            <w:tcW w:w="1985" w:type="dxa"/>
            <w:shd w:val="clear" w:color="auto" w:fill="ACB9CA" w:themeFill="text2" w:themeFillTint="66"/>
          </w:tcPr>
          <w:p w14:paraId="374990F4" w14:textId="77777777" w:rsidR="00A8532B" w:rsidRPr="00CD6645" w:rsidRDefault="00A8532B" w:rsidP="001A1CE1">
            <w:pPr>
              <w:keepNext/>
              <w:spacing w:before="0" w:after="0"/>
              <w:rPr>
                <w:rFonts w:asciiTheme="minorHAnsi" w:hAnsiTheme="minorHAnsi" w:cstheme="minorHAnsi"/>
                <w:b/>
              </w:rPr>
            </w:pPr>
            <w:r w:rsidRPr="00CD6645">
              <w:rPr>
                <w:rFonts w:asciiTheme="minorHAnsi" w:hAnsiTheme="minorHAnsi" w:cstheme="minorHAnsi"/>
                <w:b/>
              </w:rPr>
              <w:t>Contact name</w:t>
            </w:r>
          </w:p>
        </w:tc>
        <w:tc>
          <w:tcPr>
            <w:tcW w:w="6531" w:type="dxa"/>
          </w:tcPr>
          <w:p w14:paraId="794B5914" w14:textId="7B3B22F6" w:rsidR="007D03CC" w:rsidRPr="0057139F" w:rsidRDefault="0057139F" w:rsidP="001A1CE1">
            <w:pPr>
              <w:keepNext/>
              <w:spacing w:before="0" w:after="0"/>
              <w:rPr>
                <w:rFonts w:asciiTheme="minorHAnsi" w:hAnsiTheme="minorHAnsi" w:cstheme="minorHAnsi"/>
                <w:szCs w:val="22"/>
              </w:rPr>
            </w:pPr>
            <w:r>
              <w:rPr>
                <w:rFonts w:asciiTheme="minorHAnsi" w:hAnsiTheme="minorHAnsi" w:cstheme="minorHAnsi"/>
                <w:szCs w:val="22"/>
              </w:rPr>
              <w:t xml:space="preserve">WHR Allied Health </w:t>
            </w:r>
            <w:r w:rsidRPr="00AA0456">
              <w:rPr>
                <w:rFonts w:asciiTheme="minorHAnsi" w:hAnsiTheme="minorHAnsi" w:cstheme="minorHAnsi"/>
                <w:szCs w:val="22"/>
              </w:rPr>
              <w:t>Administration</w:t>
            </w:r>
            <w:r>
              <w:rPr>
                <w:rFonts w:asciiTheme="minorHAnsi" w:hAnsiTheme="minorHAnsi" w:cstheme="minorHAnsi"/>
                <w:szCs w:val="22"/>
              </w:rPr>
              <w:t xml:space="preserve"> team</w:t>
            </w:r>
          </w:p>
        </w:tc>
      </w:tr>
      <w:tr w:rsidR="00A8532B" w:rsidRPr="00CD6645" w14:paraId="0F9F766E" w14:textId="77777777" w:rsidTr="00CC2A52">
        <w:trPr>
          <w:trHeight w:val="205"/>
        </w:trPr>
        <w:tc>
          <w:tcPr>
            <w:tcW w:w="1985" w:type="dxa"/>
            <w:shd w:val="clear" w:color="auto" w:fill="ACB9CA" w:themeFill="text2" w:themeFillTint="66"/>
          </w:tcPr>
          <w:p w14:paraId="1133AD89" w14:textId="77777777" w:rsidR="00A8532B" w:rsidRPr="00CD6645" w:rsidRDefault="00A8532B" w:rsidP="001A1CE1">
            <w:pPr>
              <w:keepNext/>
              <w:spacing w:before="0" w:after="0"/>
              <w:rPr>
                <w:rFonts w:asciiTheme="minorHAnsi" w:hAnsiTheme="minorHAnsi" w:cstheme="minorHAnsi"/>
                <w:b/>
              </w:rPr>
            </w:pPr>
            <w:r w:rsidRPr="00CD6645">
              <w:rPr>
                <w:rFonts w:asciiTheme="minorHAnsi" w:hAnsiTheme="minorHAnsi" w:cstheme="minorHAnsi"/>
                <w:b/>
              </w:rPr>
              <w:t>Mobile</w:t>
            </w:r>
          </w:p>
        </w:tc>
        <w:tc>
          <w:tcPr>
            <w:tcW w:w="6531" w:type="dxa"/>
          </w:tcPr>
          <w:p w14:paraId="2397BFA2" w14:textId="3E53C83B" w:rsidR="007D03CC" w:rsidRPr="00857327" w:rsidRDefault="00A8532B" w:rsidP="001A1CE1">
            <w:pPr>
              <w:keepNext/>
              <w:spacing w:before="0" w:after="0"/>
              <w:rPr>
                <w:rFonts w:asciiTheme="minorHAnsi" w:hAnsiTheme="minorHAnsi" w:cstheme="minorHAnsi"/>
              </w:rPr>
            </w:pPr>
            <w:r w:rsidRPr="00CD6645">
              <w:rPr>
                <w:rFonts w:asciiTheme="minorHAnsi" w:hAnsiTheme="minorHAnsi" w:cstheme="minorHAnsi"/>
              </w:rPr>
              <w:t>0431 556 720</w:t>
            </w:r>
          </w:p>
        </w:tc>
      </w:tr>
      <w:tr w:rsidR="0092456B" w:rsidRPr="00CD6645" w14:paraId="60F620E3" w14:textId="77777777" w:rsidTr="001A1CE1">
        <w:tc>
          <w:tcPr>
            <w:tcW w:w="1985" w:type="dxa"/>
            <w:shd w:val="clear" w:color="auto" w:fill="ACB9CA" w:themeFill="text2" w:themeFillTint="66"/>
          </w:tcPr>
          <w:p w14:paraId="738F25DC" w14:textId="77777777" w:rsidR="0092456B" w:rsidRPr="00CD6645" w:rsidRDefault="0092456B" w:rsidP="001A1CE1">
            <w:pPr>
              <w:keepNext/>
              <w:spacing w:before="0" w:after="0"/>
              <w:rPr>
                <w:rFonts w:asciiTheme="minorHAnsi" w:hAnsiTheme="minorHAnsi" w:cstheme="minorHAnsi"/>
                <w:b/>
              </w:rPr>
            </w:pPr>
            <w:r w:rsidRPr="00CD6645">
              <w:rPr>
                <w:rFonts w:asciiTheme="minorHAnsi" w:hAnsiTheme="minorHAnsi" w:cstheme="minorHAnsi"/>
                <w:b/>
              </w:rPr>
              <w:t>Landline</w:t>
            </w:r>
          </w:p>
        </w:tc>
        <w:tc>
          <w:tcPr>
            <w:tcW w:w="6531" w:type="dxa"/>
          </w:tcPr>
          <w:p w14:paraId="524CA22B" w14:textId="2F355E85" w:rsidR="007D03CC" w:rsidRPr="00CD6645" w:rsidRDefault="0092456B" w:rsidP="001A1CE1">
            <w:pPr>
              <w:keepNext/>
              <w:spacing w:before="0" w:after="0"/>
              <w:rPr>
                <w:rFonts w:asciiTheme="minorHAnsi" w:hAnsiTheme="minorHAnsi" w:cstheme="minorHAnsi"/>
              </w:rPr>
            </w:pPr>
            <w:r w:rsidRPr="00CD6645">
              <w:rPr>
                <w:rFonts w:asciiTheme="minorHAnsi" w:hAnsiTheme="minorHAnsi" w:cstheme="minorHAnsi"/>
              </w:rPr>
              <w:t>03 5261 9037</w:t>
            </w:r>
          </w:p>
        </w:tc>
      </w:tr>
      <w:tr w:rsidR="00A8532B" w:rsidRPr="00CD6645" w14:paraId="27530A8A" w14:textId="77777777" w:rsidTr="001A1CE1">
        <w:trPr>
          <w:trHeight w:val="185"/>
        </w:trPr>
        <w:tc>
          <w:tcPr>
            <w:tcW w:w="1985" w:type="dxa"/>
            <w:shd w:val="clear" w:color="auto" w:fill="ACB9CA" w:themeFill="text2" w:themeFillTint="66"/>
          </w:tcPr>
          <w:p w14:paraId="5D58996D" w14:textId="77777777" w:rsidR="00A8532B" w:rsidRPr="00CD6645" w:rsidRDefault="00A8532B" w:rsidP="001A1CE1">
            <w:pPr>
              <w:keepNext/>
              <w:spacing w:before="0" w:after="0"/>
              <w:rPr>
                <w:rFonts w:asciiTheme="minorHAnsi" w:hAnsiTheme="minorHAnsi" w:cstheme="minorHAnsi"/>
                <w:b/>
              </w:rPr>
            </w:pPr>
            <w:r w:rsidRPr="00CD6645">
              <w:rPr>
                <w:rFonts w:asciiTheme="minorHAnsi" w:hAnsiTheme="minorHAnsi" w:cstheme="minorHAnsi"/>
                <w:b/>
              </w:rPr>
              <w:t>Email</w:t>
            </w:r>
          </w:p>
        </w:tc>
        <w:tc>
          <w:tcPr>
            <w:tcW w:w="6531" w:type="dxa"/>
          </w:tcPr>
          <w:p w14:paraId="2B02D932" w14:textId="77777777" w:rsidR="00A8532B" w:rsidRPr="00CD6645" w:rsidRDefault="0099749D" w:rsidP="001A1CE1">
            <w:pPr>
              <w:keepNext/>
              <w:spacing w:before="0" w:after="0"/>
              <w:rPr>
                <w:rFonts w:asciiTheme="minorHAnsi" w:hAnsiTheme="minorHAnsi" w:cstheme="minorHAnsi"/>
                <w:b/>
              </w:rPr>
            </w:pPr>
            <w:hyperlink r:id="rId21" w:history="1">
              <w:r w:rsidRPr="00CD6645">
                <w:rPr>
                  <w:rStyle w:val="Hyperlink"/>
                  <w:rFonts w:asciiTheme="minorHAnsi" w:hAnsiTheme="minorHAnsi" w:cstheme="minorHAnsi"/>
                </w:rPr>
                <w:t>Admin@whralliedhealth.com</w:t>
              </w:r>
            </w:hyperlink>
          </w:p>
        </w:tc>
      </w:tr>
    </w:tbl>
    <w:p w14:paraId="20978968" w14:textId="77777777" w:rsidR="00CC2A52" w:rsidRDefault="00CC2A52" w:rsidP="00795EF9">
      <w:pPr>
        <w:pStyle w:val="Heading2"/>
      </w:pPr>
    </w:p>
    <w:p w14:paraId="01F475C8" w14:textId="57778E36" w:rsidR="00CD6953" w:rsidRDefault="00CD6953" w:rsidP="00795EF9">
      <w:pPr>
        <w:pStyle w:val="Heading2"/>
      </w:pPr>
      <w:r w:rsidRPr="00CD6645">
        <w:t>Agreement signatures</w:t>
      </w:r>
    </w:p>
    <w:p w14:paraId="77141877" w14:textId="77777777" w:rsidR="001F7C43" w:rsidRDefault="001F7C43" w:rsidP="00A8532B">
      <w:pPr>
        <w:spacing w:before="0" w:after="0"/>
        <w:rPr>
          <w:rFonts w:asciiTheme="minorHAnsi" w:hAnsiTheme="minorHAnsi" w:cstheme="minorHAnsi"/>
        </w:rPr>
      </w:pPr>
    </w:p>
    <w:p w14:paraId="1A5721F8" w14:textId="656537A1" w:rsidR="00A8532B" w:rsidRPr="00CD6645" w:rsidRDefault="00A8532B" w:rsidP="00A8532B">
      <w:pPr>
        <w:spacing w:before="0" w:after="0"/>
        <w:rPr>
          <w:rFonts w:asciiTheme="minorHAnsi" w:hAnsiTheme="minorHAnsi" w:cstheme="minorHAnsi"/>
        </w:rPr>
      </w:pPr>
      <w:r w:rsidRPr="00CD6645">
        <w:rPr>
          <w:rFonts w:asciiTheme="minorHAnsi" w:hAnsiTheme="minorHAnsi" w:cstheme="minorHAnsi"/>
        </w:rPr>
        <w:t>The Parties agree to the terms and conditions of this Service Agreement</w:t>
      </w:r>
      <w:r w:rsidR="00A534BE" w:rsidRPr="00CD6645">
        <w:rPr>
          <w:rFonts w:asciiTheme="minorHAnsi" w:hAnsiTheme="minorHAnsi" w:cstheme="minorHAnsi"/>
        </w:rPr>
        <w:t>.</w:t>
      </w:r>
    </w:p>
    <w:p w14:paraId="07FB8BDE" w14:textId="77777777" w:rsidR="00CD6953" w:rsidRPr="00CD6645" w:rsidRDefault="00CD6953" w:rsidP="00A8532B">
      <w:pPr>
        <w:spacing w:before="0" w:after="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greement signatures"/>
        <w:tblDescription w:val="Agreement signatures"/>
      </w:tblPr>
      <w:tblGrid>
        <w:gridCol w:w="3966"/>
        <w:gridCol w:w="688"/>
        <w:gridCol w:w="4366"/>
      </w:tblGrid>
      <w:tr w:rsidR="00A8532B" w:rsidRPr="00CD6645" w14:paraId="6D7A7FD5" w14:textId="77777777" w:rsidTr="00B27513">
        <w:trPr>
          <w:tblHeader/>
        </w:trPr>
        <w:tc>
          <w:tcPr>
            <w:tcW w:w="4077" w:type="dxa"/>
            <w:tcBorders>
              <w:bottom w:val="single" w:sz="4" w:space="0" w:color="auto"/>
            </w:tcBorders>
          </w:tcPr>
          <w:p w14:paraId="58317759" w14:textId="1DA94FFB" w:rsidR="00A8532B" w:rsidRPr="00CD6645" w:rsidRDefault="00A8532B" w:rsidP="00B27513">
            <w:pPr>
              <w:spacing w:before="0" w:after="0"/>
              <w:rPr>
                <w:rFonts w:asciiTheme="minorHAnsi" w:hAnsiTheme="minorHAnsi" w:cstheme="minorHAnsi"/>
              </w:rPr>
            </w:pPr>
          </w:p>
        </w:tc>
        <w:tc>
          <w:tcPr>
            <w:tcW w:w="709" w:type="dxa"/>
          </w:tcPr>
          <w:p w14:paraId="7CBC77E8" w14:textId="77777777" w:rsidR="00A8532B" w:rsidRPr="00CD6645" w:rsidRDefault="00A8532B" w:rsidP="00B27513">
            <w:pPr>
              <w:spacing w:before="0" w:after="0"/>
              <w:rPr>
                <w:rFonts w:asciiTheme="minorHAnsi" w:hAnsiTheme="minorHAnsi" w:cstheme="minorHAnsi"/>
              </w:rPr>
            </w:pPr>
          </w:p>
        </w:tc>
        <w:tc>
          <w:tcPr>
            <w:tcW w:w="4495" w:type="dxa"/>
            <w:tcBorders>
              <w:bottom w:val="single" w:sz="4" w:space="0" w:color="auto"/>
            </w:tcBorders>
          </w:tcPr>
          <w:p w14:paraId="6550F2AB" w14:textId="3FB67C93" w:rsidR="00A8532B" w:rsidRPr="00CD6645" w:rsidRDefault="00A8532B" w:rsidP="00B27513">
            <w:pPr>
              <w:spacing w:before="0" w:after="0"/>
              <w:rPr>
                <w:rFonts w:asciiTheme="minorHAnsi" w:hAnsiTheme="minorHAnsi" w:cstheme="minorHAnsi"/>
                <w:b/>
                <w:bCs/>
              </w:rPr>
            </w:pPr>
          </w:p>
        </w:tc>
      </w:tr>
      <w:tr w:rsidR="00A8532B" w:rsidRPr="00CD6645" w14:paraId="477DAD95" w14:textId="77777777" w:rsidTr="00B27513">
        <w:tc>
          <w:tcPr>
            <w:tcW w:w="4077" w:type="dxa"/>
            <w:tcBorders>
              <w:top w:val="single" w:sz="4" w:space="0" w:color="auto"/>
            </w:tcBorders>
          </w:tcPr>
          <w:p w14:paraId="0F86F5EF" w14:textId="77777777" w:rsidR="00A8532B" w:rsidRPr="00CD6645" w:rsidRDefault="00A8532B" w:rsidP="00B27513">
            <w:pPr>
              <w:spacing w:before="0" w:after="0"/>
              <w:rPr>
                <w:rFonts w:asciiTheme="minorHAnsi" w:hAnsiTheme="minorHAnsi" w:cstheme="minorHAnsi"/>
              </w:rPr>
            </w:pPr>
            <w:r w:rsidRPr="00CD6645">
              <w:rPr>
                <w:rFonts w:asciiTheme="minorHAnsi" w:hAnsiTheme="minorHAnsi" w:cstheme="minorHAnsi"/>
              </w:rPr>
              <w:t>Signature of [Client / Client’s representative]</w:t>
            </w:r>
          </w:p>
        </w:tc>
        <w:tc>
          <w:tcPr>
            <w:tcW w:w="709" w:type="dxa"/>
          </w:tcPr>
          <w:p w14:paraId="47958680" w14:textId="77777777" w:rsidR="00A8532B" w:rsidRPr="00CD6645" w:rsidRDefault="00A8532B" w:rsidP="00B27513">
            <w:pPr>
              <w:spacing w:before="0" w:after="0"/>
              <w:rPr>
                <w:rFonts w:asciiTheme="minorHAnsi" w:hAnsiTheme="minorHAnsi" w:cstheme="minorHAnsi"/>
              </w:rPr>
            </w:pPr>
          </w:p>
        </w:tc>
        <w:tc>
          <w:tcPr>
            <w:tcW w:w="4495" w:type="dxa"/>
            <w:tcBorders>
              <w:top w:val="single" w:sz="4" w:space="0" w:color="auto"/>
            </w:tcBorders>
          </w:tcPr>
          <w:p w14:paraId="4E55AA93" w14:textId="77777777" w:rsidR="00A8532B" w:rsidRPr="00CD6645" w:rsidRDefault="00A8532B" w:rsidP="00B27513">
            <w:pPr>
              <w:spacing w:before="0" w:after="0"/>
              <w:rPr>
                <w:rFonts w:asciiTheme="minorHAnsi" w:hAnsiTheme="minorHAnsi" w:cstheme="minorHAnsi"/>
              </w:rPr>
            </w:pPr>
            <w:r w:rsidRPr="00CD6645">
              <w:rPr>
                <w:rFonts w:asciiTheme="minorHAnsi" w:hAnsiTheme="minorHAnsi" w:cstheme="minorHAnsi"/>
              </w:rPr>
              <w:t>Name of [Client / Client’s representative]</w:t>
            </w:r>
          </w:p>
        </w:tc>
      </w:tr>
    </w:tbl>
    <w:p w14:paraId="2C359377" w14:textId="77777777" w:rsidR="00CD6953" w:rsidRPr="00CD6645" w:rsidRDefault="00CD6953" w:rsidP="00A8532B">
      <w:pPr>
        <w:spacing w:before="0" w:after="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e"/>
        <w:tblDescription w:val="Date"/>
      </w:tblPr>
      <w:tblGrid>
        <w:gridCol w:w="1668"/>
        <w:gridCol w:w="2079"/>
        <w:gridCol w:w="653"/>
        <w:gridCol w:w="4116"/>
      </w:tblGrid>
      <w:tr w:rsidR="00A8532B" w:rsidRPr="00CD6645" w14:paraId="74089F3C" w14:textId="77777777" w:rsidTr="00B27513">
        <w:trPr>
          <w:gridAfter w:val="3"/>
          <w:wAfter w:w="6848" w:type="dxa"/>
          <w:tblHeader/>
        </w:trPr>
        <w:tc>
          <w:tcPr>
            <w:tcW w:w="1668" w:type="dxa"/>
            <w:tcBorders>
              <w:bottom w:val="single" w:sz="4" w:space="0" w:color="auto"/>
            </w:tcBorders>
          </w:tcPr>
          <w:p w14:paraId="1E6717CC" w14:textId="036E24DB" w:rsidR="00A8532B" w:rsidRPr="00CD6645" w:rsidRDefault="00A8532B" w:rsidP="00B27513">
            <w:pPr>
              <w:spacing w:before="0" w:after="0"/>
              <w:rPr>
                <w:rFonts w:asciiTheme="minorHAnsi" w:hAnsiTheme="minorHAnsi" w:cstheme="minorHAnsi"/>
              </w:rPr>
            </w:pPr>
          </w:p>
        </w:tc>
      </w:tr>
      <w:tr w:rsidR="00A8532B" w:rsidRPr="00CD6645" w14:paraId="4C1FEE9D" w14:textId="77777777" w:rsidTr="00B27513">
        <w:trPr>
          <w:gridAfter w:val="3"/>
          <w:wAfter w:w="6848" w:type="dxa"/>
        </w:trPr>
        <w:tc>
          <w:tcPr>
            <w:tcW w:w="1668" w:type="dxa"/>
            <w:tcBorders>
              <w:top w:val="single" w:sz="4" w:space="0" w:color="auto"/>
            </w:tcBorders>
          </w:tcPr>
          <w:p w14:paraId="09D1AE7F" w14:textId="77777777" w:rsidR="00A8532B" w:rsidRPr="00CD6645" w:rsidRDefault="00A8532B" w:rsidP="00B27513">
            <w:pPr>
              <w:spacing w:before="0" w:after="0"/>
              <w:rPr>
                <w:rFonts w:asciiTheme="minorHAnsi" w:hAnsiTheme="minorHAnsi" w:cstheme="minorHAnsi"/>
              </w:rPr>
            </w:pPr>
            <w:r w:rsidRPr="00CD6645">
              <w:rPr>
                <w:rFonts w:asciiTheme="minorHAnsi" w:hAnsiTheme="minorHAnsi" w:cstheme="minorHAnsi"/>
              </w:rPr>
              <w:t>Date</w:t>
            </w:r>
          </w:p>
        </w:tc>
      </w:tr>
      <w:tr w:rsidR="00A8532B" w:rsidRPr="00CD6645" w14:paraId="0C7570CB" w14:textId="77777777" w:rsidTr="00B27513">
        <w:trPr>
          <w:tblHeader/>
        </w:trPr>
        <w:tc>
          <w:tcPr>
            <w:tcW w:w="3747" w:type="dxa"/>
            <w:gridSpan w:val="2"/>
            <w:tcBorders>
              <w:bottom w:val="single" w:sz="4" w:space="0" w:color="auto"/>
            </w:tcBorders>
          </w:tcPr>
          <w:p w14:paraId="2439D9AE" w14:textId="77777777" w:rsidR="00A534BE" w:rsidRDefault="00A534BE" w:rsidP="00986C55">
            <w:pPr>
              <w:spacing w:before="0" w:after="0"/>
              <w:rPr>
                <w:rFonts w:asciiTheme="minorHAnsi" w:hAnsiTheme="minorHAnsi" w:cstheme="minorHAnsi"/>
              </w:rPr>
            </w:pPr>
          </w:p>
          <w:p w14:paraId="4BF02AAE" w14:textId="77777777" w:rsidR="00B03EEA" w:rsidRDefault="00B03EEA" w:rsidP="00986C55">
            <w:pPr>
              <w:spacing w:before="0" w:after="0"/>
              <w:rPr>
                <w:rFonts w:asciiTheme="minorHAnsi" w:hAnsiTheme="minorHAnsi" w:cstheme="minorHAnsi"/>
              </w:rPr>
            </w:pPr>
          </w:p>
          <w:p w14:paraId="05106A98" w14:textId="77777777" w:rsidR="00B03EEA" w:rsidRDefault="00B03EEA" w:rsidP="00986C55">
            <w:pPr>
              <w:spacing w:before="0" w:after="0"/>
              <w:rPr>
                <w:rFonts w:asciiTheme="minorHAnsi" w:hAnsiTheme="minorHAnsi" w:cstheme="minorHAnsi"/>
              </w:rPr>
            </w:pPr>
          </w:p>
          <w:p w14:paraId="6B5452ED" w14:textId="77777777" w:rsidR="00B03EEA" w:rsidRDefault="00B03EEA" w:rsidP="00986C55">
            <w:pPr>
              <w:spacing w:before="0" w:after="0"/>
              <w:rPr>
                <w:rFonts w:asciiTheme="minorHAnsi" w:hAnsiTheme="minorHAnsi" w:cstheme="minorHAnsi"/>
              </w:rPr>
            </w:pPr>
          </w:p>
          <w:p w14:paraId="1424A38F" w14:textId="1F366BD5" w:rsidR="00B03EEA" w:rsidRPr="00CD6645" w:rsidRDefault="00B03EEA" w:rsidP="00986C55">
            <w:pPr>
              <w:spacing w:before="0" w:after="0"/>
              <w:rPr>
                <w:rFonts w:asciiTheme="minorHAnsi" w:hAnsiTheme="minorHAnsi" w:cstheme="minorHAnsi"/>
              </w:rPr>
            </w:pPr>
          </w:p>
        </w:tc>
        <w:tc>
          <w:tcPr>
            <w:tcW w:w="653" w:type="dxa"/>
          </w:tcPr>
          <w:p w14:paraId="5CA37280" w14:textId="77777777" w:rsidR="00A8532B" w:rsidRPr="00CD6645" w:rsidRDefault="00A8532B" w:rsidP="00B27513">
            <w:pPr>
              <w:spacing w:before="0" w:after="0"/>
              <w:rPr>
                <w:rFonts w:asciiTheme="minorHAnsi" w:hAnsiTheme="minorHAnsi" w:cstheme="minorHAnsi"/>
              </w:rPr>
            </w:pPr>
          </w:p>
        </w:tc>
        <w:tc>
          <w:tcPr>
            <w:tcW w:w="4116" w:type="dxa"/>
            <w:tcBorders>
              <w:bottom w:val="single" w:sz="4" w:space="0" w:color="auto"/>
            </w:tcBorders>
          </w:tcPr>
          <w:p w14:paraId="056C7245" w14:textId="77777777" w:rsidR="00A8532B" w:rsidRPr="00CD6645" w:rsidRDefault="00A8532B" w:rsidP="00B27513">
            <w:pPr>
              <w:spacing w:before="0" w:after="0"/>
              <w:rPr>
                <w:rFonts w:asciiTheme="minorHAnsi" w:hAnsiTheme="minorHAnsi" w:cstheme="minorHAnsi"/>
              </w:rPr>
            </w:pPr>
          </w:p>
          <w:p w14:paraId="2C686568" w14:textId="77777777" w:rsidR="00945A8A" w:rsidRPr="00CD6645" w:rsidRDefault="00945A8A" w:rsidP="00B27513">
            <w:pPr>
              <w:spacing w:before="0" w:after="0"/>
              <w:rPr>
                <w:rFonts w:asciiTheme="minorHAnsi" w:hAnsiTheme="minorHAnsi" w:cstheme="minorHAnsi"/>
              </w:rPr>
            </w:pPr>
          </w:p>
          <w:p w14:paraId="3C07244B" w14:textId="77777777" w:rsidR="00945A8A" w:rsidRPr="00CD6645" w:rsidRDefault="00945A8A" w:rsidP="00B27513">
            <w:pPr>
              <w:spacing w:before="0" w:after="0"/>
              <w:rPr>
                <w:rFonts w:asciiTheme="minorHAnsi" w:hAnsiTheme="minorHAnsi" w:cstheme="minorHAnsi"/>
              </w:rPr>
            </w:pPr>
          </w:p>
          <w:p w14:paraId="79081F18" w14:textId="77777777" w:rsidR="00945A8A" w:rsidRPr="00CD6645" w:rsidRDefault="00945A8A" w:rsidP="00B27513">
            <w:pPr>
              <w:spacing w:before="0" w:after="0"/>
              <w:rPr>
                <w:rFonts w:asciiTheme="minorHAnsi" w:hAnsiTheme="minorHAnsi" w:cstheme="minorHAnsi"/>
              </w:rPr>
            </w:pPr>
          </w:p>
          <w:p w14:paraId="479DD15B" w14:textId="05D394F0" w:rsidR="00945A8A" w:rsidRPr="00B03EEA" w:rsidRDefault="00945A8A" w:rsidP="00B27513">
            <w:pPr>
              <w:spacing w:before="0" w:after="0"/>
              <w:rPr>
                <w:rFonts w:asciiTheme="minorHAnsi" w:hAnsiTheme="minorHAnsi" w:cstheme="minorHAnsi"/>
              </w:rPr>
            </w:pPr>
          </w:p>
        </w:tc>
      </w:tr>
      <w:tr w:rsidR="00A8532B" w:rsidRPr="00CD6645" w14:paraId="04E7F255" w14:textId="77777777" w:rsidTr="00B27513">
        <w:tc>
          <w:tcPr>
            <w:tcW w:w="3747" w:type="dxa"/>
            <w:gridSpan w:val="2"/>
            <w:tcBorders>
              <w:top w:val="single" w:sz="4" w:space="0" w:color="auto"/>
            </w:tcBorders>
          </w:tcPr>
          <w:p w14:paraId="1074E255" w14:textId="77777777" w:rsidR="00A8532B" w:rsidRPr="00CD6645" w:rsidRDefault="00A8532B" w:rsidP="00B27513">
            <w:pPr>
              <w:spacing w:before="0" w:after="0"/>
              <w:rPr>
                <w:rFonts w:asciiTheme="minorHAnsi" w:hAnsiTheme="minorHAnsi" w:cstheme="minorHAnsi"/>
              </w:rPr>
            </w:pPr>
            <w:r w:rsidRPr="00CD6645">
              <w:rPr>
                <w:rFonts w:asciiTheme="minorHAnsi" w:hAnsiTheme="minorHAnsi" w:cstheme="minorHAnsi"/>
              </w:rPr>
              <w:t xml:space="preserve">Signature of authorised person </w:t>
            </w:r>
            <w:r w:rsidR="00A534BE" w:rsidRPr="00CD6645">
              <w:rPr>
                <w:rFonts w:asciiTheme="minorHAnsi" w:hAnsiTheme="minorHAnsi" w:cstheme="minorHAnsi"/>
              </w:rPr>
              <w:t xml:space="preserve">WHR Allied Health (The </w:t>
            </w:r>
            <w:r w:rsidRPr="00CD6645">
              <w:rPr>
                <w:rFonts w:asciiTheme="minorHAnsi" w:hAnsiTheme="minorHAnsi" w:cstheme="minorHAnsi"/>
              </w:rPr>
              <w:t>Provider</w:t>
            </w:r>
            <w:r w:rsidR="00A534BE" w:rsidRPr="00CD6645">
              <w:rPr>
                <w:rFonts w:asciiTheme="minorHAnsi" w:hAnsiTheme="minorHAnsi" w:cstheme="minorHAnsi"/>
              </w:rPr>
              <w:t>)</w:t>
            </w:r>
          </w:p>
          <w:p w14:paraId="6F1B8E66" w14:textId="77777777" w:rsidR="00D46DA1" w:rsidRPr="00CD6645" w:rsidRDefault="00D46DA1" w:rsidP="00B27513">
            <w:pPr>
              <w:spacing w:before="0" w:after="0"/>
              <w:rPr>
                <w:rFonts w:asciiTheme="minorHAnsi" w:hAnsiTheme="minorHAnsi" w:cstheme="minorHAnsi"/>
              </w:rPr>
            </w:pPr>
          </w:p>
        </w:tc>
        <w:tc>
          <w:tcPr>
            <w:tcW w:w="653" w:type="dxa"/>
          </w:tcPr>
          <w:p w14:paraId="0F32CFC0" w14:textId="77777777" w:rsidR="00A8532B" w:rsidRPr="00CD6645" w:rsidRDefault="00A8532B" w:rsidP="00B27513">
            <w:pPr>
              <w:spacing w:before="0" w:after="0"/>
              <w:rPr>
                <w:rFonts w:asciiTheme="minorHAnsi" w:hAnsiTheme="minorHAnsi" w:cstheme="minorHAnsi"/>
              </w:rPr>
            </w:pPr>
          </w:p>
        </w:tc>
        <w:tc>
          <w:tcPr>
            <w:tcW w:w="4116" w:type="dxa"/>
            <w:tcBorders>
              <w:top w:val="single" w:sz="4" w:space="0" w:color="auto"/>
            </w:tcBorders>
          </w:tcPr>
          <w:p w14:paraId="2B58B36C" w14:textId="77777777" w:rsidR="00A8532B" w:rsidRPr="00CD6645" w:rsidRDefault="00A8532B" w:rsidP="00B27513">
            <w:pPr>
              <w:spacing w:before="0" w:after="0"/>
              <w:rPr>
                <w:rFonts w:asciiTheme="minorHAnsi" w:hAnsiTheme="minorHAnsi" w:cstheme="minorHAnsi"/>
              </w:rPr>
            </w:pPr>
            <w:r w:rsidRPr="00CD6645">
              <w:rPr>
                <w:rFonts w:asciiTheme="minorHAnsi" w:hAnsiTheme="minorHAnsi" w:cstheme="minorHAnsi"/>
              </w:rPr>
              <w:t>Name of authorised person from</w:t>
            </w:r>
            <w:r w:rsidR="00A534BE" w:rsidRPr="00CD6645">
              <w:rPr>
                <w:rFonts w:asciiTheme="minorHAnsi" w:hAnsiTheme="minorHAnsi" w:cstheme="minorHAnsi"/>
              </w:rPr>
              <w:t xml:space="preserve"> WHR Allied Health (The</w:t>
            </w:r>
            <w:r w:rsidRPr="00CD6645">
              <w:rPr>
                <w:rFonts w:asciiTheme="minorHAnsi" w:hAnsiTheme="minorHAnsi" w:cstheme="minorHAnsi"/>
              </w:rPr>
              <w:t xml:space="preserve"> Provider</w:t>
            </w:r>
            <w:r w:rsidR="00A534BE" w:rsidRPr="00CD6645">
              <w:rPr>
                <w:rFonts w:asciiTheme="minorHAnsi" w:hAnsiTheme="minorHAnsi" w:cstheme="minorHAnsi"/>
              </w:rPr>
              <w:t>)</w:t>
            </w:r>
          </w:p>
        </w:tc>
      </w:tr>
      <w:tr w:rsidR="00A8532B" w:rsidRPr="00CD6645" w14:paraId="5DE1FC32" w14:textId="77777777" w:rsidTr="00B27513">
        <w:trPr>
          <w:gridAfter w:val="3"/>
          <w:wAfter w:w="6848" w:type="dxa"/>
          <w:tblHeader/>
        </w:trPr>
        <w:tc>
          <w:tcPr>
            <w:tcW w:w="1668" w:type="dxa"/>
            <w:tcBorders>
              <w:bottom w:val="single" w:sz="4" w:space="0" w:color="auto"/>
            </w:tcBorders>
          </w:tcPr>
          <w:p w14:paraId="51484DEA" w14:textId="1BD96F22" w:rsidR="00CD6953" w:rsidRPr="00CD6645" w:rsidRDefault="00CD6953" w:rsidP="00B27513">
            <w:pPr>
              <w:spacing w:before="0" w:after="0"/>
              <w:rPr>
                <w:rFonts w:asciiTheme="minorHAnsi" w:hAnsiTheme="minorHAnsi" w:cstheme="minorHAnsi"/>
              </w:rPr>
            </w:pPr>
          </w:p>
        </w:tc>
      </w:tr>
      <w:tr w:rsidR="00A8532B" w:rsidRPr="00CD6645" w14:paraId="0CB315B9" w14:textId="77777777" w:rsidTr="00B27513">
        <w:trPr>
          <w:gridAfter w:val="3"/>
          <w:wAfter w:w="6848" w:type="dxa"/>
        </w:trPr>
        <w:tc>
          <w:tcPr>
            <w:tcW w:w="1668" w:type="dxa"/>
            <w:tcBorders>
              <w:top w:val="single" w:sz="4" w:space="0" w:color="auto"/>
            </w:tcBorders>
          </w:tcPr>
          <w:p w14:paraId="41950379" w14:textId="77777777" w:rsidR="00A8532B" w:rsidRPr="00CD6645" w:rsidRDefault="00A8532B" w:rsidP="00B27513">
            <w:pPr>
              <w:spacing w:before="0" w:after="0"/>
              <w:rPr>
                <w:rFonts w:asciiTheme="minorHAnsi" w:hAnsiTheme="minorHAnsi" w:cstheme="minorHAnsi"/>
              </w:rPr>
            </w:pPr>
            <w:r w:rsidRPr="00CD6645">
              <w:rPr>
                <w:rFonts w:asciiTheme="minorHAnsi" w:hAnsiTheme="minorHAnsi" w:cstheme="minorHAnsi"/>
              </w:rPr>
              <w:t>Date</w:t>
            </w:r>
          </w:p>
        </w:tc>
      </w:tr>
    </w:tbl>
    <w:p w14:paraId="4D5508BD" w14:textId="707F21D0" w:rsidR="00090538" w:rsidRPr="00CD6645" w:rsidRDefault="00090538" w:rsidP="00256765">
      <w:pPr>
        <w:rPr>
          <w:rFonts w:asciiTheme="minorHAnsi" w:hAnsiTheme="minorHAnsi" w:cstheme="minorHAnsi"/>
        </w:rPr>
      </w:pPr>
    </w:p>
    <w:p w14:paraId="54E7AA4E" w14:textId="77777777" w:rsidR="00D324EB" w:rsidRDefault="00D324EB" w:rsidP="00256765">
      <w:pPr>
        <w:rPr>
          <w:rFonts w:asciiTheme="minorHAnsi" w:hAnsiTheme="minorHAnsi" w:cstheme="minorHAnsi"/>
          <w:b/>
          <w:bCs/>
          <w:i/>
          <w:iCs/>
        </w:rPr>
      </w:pPr>
    </w:p>
    <w:p w14:paraId="6D178AA2" w14:textId="0BA43DEE" w:rsidR="00F63254" w:rsidRDefault="001D1526" w:rsidP="00256765">
      <w:pPr>
        <w:rPr>
          <w:rFonts w:asciiTheme="minorHAnsi" w:hAnsiTheme="minorHAnsi" w:cstheme="minorHAnsi"/>
          <w:b/>
          <w:bCs/>
          <w:i/>
          <w:iCs/>
        </w:rPr>
      </w:pPr>
      <w:r w:rsidRPr="00CD6645">
        <w:rPr>
          <w:rFonts w:asciiTheme="minorHAnsi" w:hAnsiTheme="minorHAnsi" w:cstheme="minorHAnsi"/>
          <w:b/>
          <w:bCs/>
          <w:i/>
          <w:iCs/>
        </w:rPr>
        <w:t>Email/SMS consent will also be deemed acceptable</w:t>
      </w:r>
      <w:r w:rsidR="00F63254" w:rsidRPr="00CD6645">
        <w:rPr>
          <w:rFonts w:asciiTheme="minorHAnsi" w:hAnsiTheme="minorHAnsi" w:cstheme="minorHAnsi"/>
          <w:b/>
          <w:bCs/>
          <w:i/>
          <w:iCs/>
        </w:rPr>
        <w:t>.</w:t>
      </w:r>
      <w:r w:rsidR="0016173D">
        <w:rPr>
          <w:rFonts w:asciiTheme="minorHAnsi" w:hAnsiTheme="minorHAnsi" w:cstheme="minorHAnsi"/>
          <w:b/>
          <w:bCs/>
          <w:i/>
          <w:iCs/>
        </w:rPr>
        <w:t xml:space="preserve"> </w:t>
      </w:r>
      <w:r w:rsidR="00F63254" w:rsidRPr="00CD6645">
        <w:rPr>
          <w:rFonts w:asciiTheme="minorHAnsi" w:hAnsiTheme="minorHAnsi" w:cstheme="minorHAnsi"/>
          <w:b/>
          <w:bCs/>
          <w:i/>
          <w:iCs/>
        </w:rPr>
        <w:t xml:space="preserve">The relevant confirmation type will be saved within the </w:t>
      </w:r>
      <w:r w:rsidR="00C3588E">
        <w:rPr>
          <w:rFonts w:asciiTheme="minorHAnsi" w:hAnsiTheme="minorHAnsi" w:cstheme="minorHAnsi"/>
          <w:b/>
          <w:bCs/>
          <w:i/>
          <w:iCs/>
        </w:rPr>
        <w:t>client's</w:t>
      </w:r>
      <w:r w:rsidR="00F63254" w:rsidRPr="00CD6645">
        <w:rPr>
          <w:rFonts w:asciiTheme="minorHAnsi" w:hAnsiTheme="minorHAnsi" w:cstheme="minorHAnsi"/>
          <w:b/>
          <w:bCs/>
          <w:i/>
          <w:iCs/>
        </w:rPr>
        <w:t xml:space="preserve"> file. </w:t>
      </w:r>
    </w:p>
    <w:p w14:paraId="1273A5CC" w14:textId="79AC4618" w:rsidR="008E03CF" w:rsidRDefault="008E03CF" w:rsidP="00256765">
      <w:pPr>
        <w:rPr>
          <w:rFonts w:asciiTheme="minorHAnsi" w:hAnsiTheme="minorHAnsi" w:cstheme="minorHAnsi"/>
          <w:b/>
          <w:bCs/>
          <w:i/>
          <w:iCs/>
        </w:rPr>
      </w:pPr>
    </w:p>
    <w:p w14:paraId="3335C328" w14:textId="77777777" w:rsidR="001F1457" w:rsidRDefault="001F1457" w:rsidP="001F1457">
      <w:pPr>
        <w:spacing w:before="0" w:after="0"/>
      </w:pPr>
    </w:p>
    <w:p w14:paraId="1C370EF8" w14:textId="77777777" w:rsidR="001F1457" w:rsidRDefault="001F1457" w:rsidP="001F1457">
      <w:pPr>
        <w:spacing w:before="0" w:after="0"/>
      </w:pPr>
    </w:p>
    <w:p w14:paraId="21B4F8AE" w14:textId="77777777" w:rsidR="001F1457" w:rsidRDefault="001F1457" w:rsidP="001F1457">
      <w:pPr>
        <w:spacing w:before="0" w:after="0"/>
      </w:pPr>
    </w:p>
    <w:p w14:paraId="26127704" w14:textId="0745F42C" w:rsidR="00E157FF" w:rsidRPr="001F1457" w:rsidRDefault="00E157FF" w:rsidP="001F1457">
      <w:pPr>
        <w:spacing w:before="0" w:after="0"/>
        <w:rPr>
          <w:rFonts w:asciiTheme="minorHAnsi" w:hAnsiTheme="minorHAnsi" w:cstheme="minorHAnsi"/>
          <w:b/>
          <w:bCs/>
        </w:rPr>
      </w:pPr>
      <w:r w:rsidRPr="001F1457">
        <w:rPr>
          <w:b/>
          <w:bCs/>
        </w:rPr>
        <w:lastRenderedPageBreak/>
        <w:t>Your authority for the collection and distribution of relevant information</w:t>
      </w:r>
    </w:p>
    <w:p w14:paraId="454B2E9F" w14:textId="77777777" w:rsidR="001F7C43" w:rsidRDefault="001F7C43" w:rsidP="0073216B">
      <w:pPr>
        <w:spacing w:before="0" w:after="0"/>
        <w:ind w:right="-772"/>
        <w:rPr>
          <w:rFonts w:asciiTheme="minorHAnsi" w:hAnsiTheme="minorHAnsi" w:cstheme="minorHAnsi"/>
          <w:b/>
          <w:szCs w:val="22"/>
        </w:rPr>
      </w:pPr>
    </w:p>
    <w:p w14:paraId="664B4C02" w14:textId="24F34755" w:rsidR="0073216B" w:rsidRPr="00CD6645" w:rsidRDefault="0073216B" w:rsidP="0073216B">
      <w:pPr>
        <w:spacing w:before="0" w:after="0"/>
        <w:ind w:right="-772"/>
        <w:rPr>
          <w:rFonts w:asciiTheme="minorHAnsi" w:hAnsiTheme="minorHAnsi" w:cstheme="minorHAnsi"/>
          <w:szCs w:val="22"/>
        </w:rPr>
      </w:pPr>
      <w:r w:rsidRPr="00CD6645">
        <w:rPr>
          <w:rFonts w:asciiTheme="minorHAnsi" w:hAnsiTheme="minorHAnsi" w:cstheme="minorHAnsi"/>
          <w:b/>
          <w:szCs w:val="22"/>
        </w:rPr>
        <w:t>I</w:t>
      </w:r>
      <w:r w:rsidRPr="00CD6645">
        <w:rPr>
          <w:rFonts w:asciiTheme="minorHAnsi" w:hAnsiTheme="minorHAnsi" w:cstheme="minorHAnsi"/>
          <w:szCs w:val="22"/>
        </w:rPr>
        <w:t xml:space="preserve">, </w:t>
      </w:r>
      <w:r w:rsidR="005B2511">
        <w:rPr>
          <w:rFonts w:asciiTheme="minorHAnsi" w:hAnsiTheme="minorHAnsi" w:cstheme="minorHAnsi"/>
          <w:bCs/>
          <w:u w:val="single"/>
        </w:rPr>
        <w:t>_____________________</w:t>
      </w:r>
      <w:r w:rsidR="005B2511" w:rsidRPr="00CD6645">
        <w:rPr>
          <w:rFonts w:asciiTheme="minorHAnsi" w:hAnsiTheme="minorHAnsi" w:cstheme="minorHAnsi"/>
          <w:szCs w:val="22"/>
        </w:rPr>
        <w:t xml:space="preserve"> </w:t>
      </w:r>
      <w:r w:rsidRPr="00CD6645">
        <w:rPr>
          <w:rFonts w:asciiTheme="minorHAnsi" w:hAnsiTheme="minorHAnsi" w:cstheme="minorHAnsi"/>
          <w:szCs w:val="22"/>
        </w:rPr>
        <w:t>(Full name)</w:t>
      </w:r>
    </w:p>
    <w:p w14:paraId="71AFCD47" w14:textId="77777777" w:rsidR="0073216B" w:rsidRPr="00CD6645" w:rsidRDefault="0073216B" w:rsidP="0073216B">
      <w:pPr>
        <w:spacing w:before="0" w:after="0"/>
        <w:ind w:right="-772"/>
        <w:rPr>
          <w:rFonts w:asciiTheme="minorHAnsi" w:hAnsiTheme="minorHAnsi" w:cstheme="minorHAnsi"/>
          <w:szCs w:val="22"/>
        </w:rPr>
      </w:pPr>
    </w:p>
    <w:p w14:paraId="006313DC" w14:textId="5376CBEF" w:rsidR="0073216B" w:rsidRPr="00CD6645" w:rsidRDefault="004F7F12" w:rsidP="0073216B">
      <w:pPr>
        <w:spacing w:before="0" w:after="0"/>
        <w:ind w:right="-772"/>
        <w:rPr>
          <w:rFonts w:asciiTheme="minorHAnsi" w:hAnsiTheme="minorHAnsi" w:cstheme="minorHAnsi"/>
          <w:szCs w:val="22"/>
        </w:rPr>
      </w:pPr>
      <w:r w:rsidRPr="00CD6645">
        <w:rPr>
          <w:rFonts w:asciiTheme="minorHAnsi" w:hAnsiTheme="minorHAnsi" w:cstheme="minorHAnsi"/>
          <w:b/>
          <w:szCs w:val="22"/>
        </w:rPr>
        <w:t>Of</w:t>
      </w:r>
      <w:r w:rsidRPr="00CD6645">
        <w:rPr>
          <w:rFonts w:asciiTheme="minorHAnsi" w:hAnsiTheme="minorHAnsi" w:cstheme="minorHAnsi"/>
          <w:szCs w:val="22"/>
        </w:rPr>
        <w:t xml:space="preserve"> </w:t>
      </w:r>
      <w:r w:rsidR="005B2511">
        <w:rPr>
          <w:rFonts w:asciiTheme="minorHAnsi" w:hAnsiTheme="minorHAnsi" w:cstheme="minorHAnsi"/>
          <w:bCs/>
          <w:u w:val="single"/>
        </w:rPr>
        <w:t>_____________________</w:t>
      </w:r>
      <w:r w:rsidR="00E421D8" w:rsidRPr="00CD6645">
        <w:rPr>
          <w:rFonts w:asciiTheme="minorHAnsi" w:hAnsiTheme="minorHAnsi" w:cstheme="minorHAnsi"/>
          <w:szCs w:val="22"/>
        </w:rPr>
        <w:t xml:space="preserve"> </w:t>
      </w:r>
      <w:r w:rsidR="0073216B" w:rsidRPr="00CD6645">
        <w:rPr>
          <w:rFonts w:asciiTheme="minorHAnsi" w:hAnsiTheme="minorHAnsi" w:cstheme="minorHAnsi"/>
          <w:szCs w:val="22"/>
        </w:rPr>
        <w:t>(Address)</w:t>
      </w:r>
    </w:p>
    <w:p w14:paraId="73FD8429" w14:textId="77777777" w:rsidR="0073216B" w:rsidRPr="00CD6645" w:rsidRDefault="0073216B" w:rsidP="0073216B">
      <w:pPr>
        <w:spacing w:before="0" w:after="0"/>
        <w:ind w:right="-772"/>
        <w:rPr>
          <w:rFonts w:asciiTheme="minorHAnsi" w:hAnsiTheme="minorHAnsi" w:cstheme="minorHAnsi"/>
          <w:szCs w:val="22"/>
        </w:rPr>
      </w:pPr>
    </w:p>
    <w:p w14:paraId="5FC3FD4C" w14:textId="677C21AF" w:rsidR="0073216B" w:rsidRPr="00CD6645"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lang w:val="en-US"/>
        </w:rPr>
        <w:t xml:space="preserve">Date of birth: </w:t>
      </w:r>
      <w:r w:rsidR="005B2511">
        <w:rPr>
          <w:rFonts w:asciiTheme="minorHAnsi" w:hAnsiTheme="minorHAnsi" w:cstheme="minorHAnsi"/>
          <w:bCs/>
          <w:u w:val="single"/>
        </w:rPr>
        <w:t>_____________________</w:t>
      </w:r>
    </w:p>
    <w:p w14:paraId="7CD9441E" w14:textId="7777777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p>
    <w:p w14:paraId="3617283D" w14:textId="7ACAF70E" w:rsidR="0073216B" w:rsidRPr="00CD6645" w:rsidRDefault="0073216B" w:rsidP="0073216B">
      <w:pPr>
        <w:spacing w:before="0" w:after="0"/>
        <w:ind w:right="-772"/>
        <w:rPr>
          <w:rFonts w:asciiTheme="minorHAnsi" w:hAnsiTheme="minorHAnsi" w:cstheme="minorHAnsi"/>
          <w:szCs w:val="22"/>
        </w:rPr>
      </w:pPr>
      <w:r w:rsidRPr="00CD6645">
        <w:rPr>
          <w:rFonts w:asciiTheme="minorHAnsi" w:hAnsiTheme="minorHAnsi" w:cstheme="minorHAnsi"/>
          <w:szCs w:val="22"/>
        </w:rPr>
        <w:t>am being provided with services by WHR Allied Health</w:t>
      </w:r>
      <w:r w:rsidR="00BC7053">
        <w:rPr>
          <w:rFonts w:asciiTheme="minorHAnsi" w:hAnsiTheme="minorHAnsi" w:cstheme="minorHAnsi"/>
          <w:szCs w:val="22"/>
        </w:rPr>
        <w:t>,</w:t>
      </w:r>
      <w:r w:rsidRPr="00CD6645">
        <w:rPr>
          <w:rFonts w:asciiTheme="minorHAnsi" w:hAnsiTheme="minorHAnsi" w:cstheme="minorHAnsi"/>
          <w:szCs w:val="22"/>
        </w:rPr>
        <w:t xml:space="preserve"> and by signing this document </w:t>
      </w:r>
    </w:p>
    <w:p w14:paraId="316F7105" w14:textId="37AAB083" w:rsidR="0073216B" w:rsidRPr="00CD6645" w:rsidRDefault="0073216B" w:rsidP="0073216B">
      <w:pPr>
        <w:spacing w:before="0" w:after="0"/>
        <w:ind w:right="-772"/>
        <w:rPr>
          <w:rFonts w:asciiTheme="minorHAnsi" w:hAnsiTheme="minorHAnsi" w:cstheme="minorHAnsi"/>
          <w:szCs w:val="22"/>
        </w:rPr>
      </w:pPr>
      <w:r w:rsidRPr="00CD6645">
        <w:rPr>
          <w:rFonts w:asciiTheme="minorHAnsi" w:hAnsiTheme="minorHAnsi" w:cstheme="minorHAnsi"/>
          <w:szCs w:val="22"/>
        </w:rPr>
        <w:t xml:space="preserve">am agreeable to the following </w:t>
      </w:r>
      <w:r w:rsidR="00BC7053">
        <w:rPr>
          <w:rFonts w:asciiTheme="minorHAnsi" w:hAnsiTheme="minorHAnsi" w:cstheme="minorHAnsi"/>
          <w:szCs w:val="22"/>
        </w:rPr>
        <w:t>details</w:t>
      </w:r>
      <w:r w:rsidRPr="00CD6645">
        <w:rPr>
          <w:rFonts w:asciiTheme="minorHAnsi" w:hAnsiTheme="minorHAnsi" w:cstheme="minorHAnsi"/>
          <w:szCs w:val="22"/>
        </w:rPr>
        <w:t xml:space="preserve"> (completing the relevant sections as required): </w:t>
      </w:r>
    </w:p>
    <w:p w14:paraId="1B4FA3E3" w14:textId="77777777" w:rsidR="0073216B" w:rsidRPr="00CD6645" w:rsidRDefault="0073216B" w:rsidP="0073216B">
      <w:pPr>
        <w:spacing w:before="0" w:after="0"/>
        <w:ind w:right="-772"/>
        <w:rPr>
          <w:rFonts w:asciiTheme="minorHAnsi" w:hAnsiTheme="minorHAnsi" w:cstheme="minorHAnsi"/>
          <w:sz w:val="24"/>
          <w:szCs w:val="24"/>
        </w:rPr>
      </w:pPr>
    </w:p>
    <w:p w14:paraId="594EF17D" w14:textId="4D37D309" w:rsidR="0073216B" w:rsidRPr="00CD6645" w:rsidRDefault="0073216B" w:rsidP="0073216B">
      <w:pPr>
        <w:pStyle w:val="Numpara1"/>
        <w:numPr>
          <w:ilvl w:val="0"/>
          <w:numId w:val="0"/>
        </w:numPr>
        <w:spacing w:before="0"/>
        <w:ind w:right="78"/>
        <w:rPr>
          <w:rFonts w:asciiTheme="minorHAnsi" w:hAnsiTheme="minorHAnsi" w:cstheme="minorHAnsi"/>
          <w:sz w:val="22"/>
          <w:szCs w:val="22"/>
          <w:lang w:val="en-US"/>
        </w:rPr>
      </w:pPr>
      <w:r w:rsidRPr="00CD6645">
        <w:rPr>
          <w:rFonts w:asciiTheme="minorHAnsi" w:hAnsiTheme="minorHAnsi" w:cstheme="minorHAnsi"/>
          <w:b/>
          <w:sz w:val="22"/>
          <w:szCs w:val="22"/>
        </w:rPr>
        <w:t>Name</w:t>
      </w:r>
      <w:r w:rsidRPr="00CD6645">
        <w:rPr>
          <w:rFonts w:asciiTheme="minorHAnsi" w:hAnsiTheme="minorHAnsi" w:cstheme="minorHAnsi"/>
          <w:sz w:val="22"/>
          <w:szCs w:val="22"/>
        </w:rPr>
        <w:t xml:space="preserve"> (</w:t>
      </w:r>
      <w:r w:rsidRPr="00CD6645">
        <w:rPr>
          <w:rFonts w:asciiTheme="minorHAnsi" w:hAnsiTheme="minorHAnsi" w:cstheme="minorHAnsi"/>
          <w:sz w:val="22"/>
          <w:szCs w:val="21"/>
          <w:lang w:val="en-US"/>
        </w:rPr>
        <w:t xml:space="preserve">Participant/Client </w:t>
      </w:r>
      <w:r w:rsidRPr="00CD6645">
        <w:rPr>
          <w:rFonts w:asciiTheme="minorHAnsi" w:hAnsiTheme="minorHAnsi" w:cstheme="minorHAnsi"/>
          <w:sz w:val="22"/>
          <w:szCs w:val="22"/>
        </w:rPr>
        <w:t>/guardian):</w:t>
      </w:r>
      <w:r w:rsidR="00996759">
        <w:rPr>
          <w:rFonts w:asciiTheme="minorHAnsi" w:hAnsiTheme="minorHAnsi" w:cstheme="minorHAnsi"/>
          <w:sz w:val="22"/>
          <w:szCs w:val="22"/>
        </w:rPr>
        <w:t xml:space="preserve"> </w:t>
      </w:r>
      <w:r w:rsidR="005B2511">
        <w:rPr>
          <w:rFonts w:asciiTheme="minorHAnsi" w:hAnsiTheme="minorHAnsi" w:cstheme="minorHAnsi"/>
          <w:bCs/>
          <w:u w:val="single"/>
        </w:rPr>
        <w:t>_____________________</w:t>
      </w:r>
    </w:p>
    <w:p w14:paraId="449320D3" w14:textId="77777777" w:rsidR="0073216B" w:rsidRPr="00CD6645" w:rsidRDefault="0073216B" w:rsidP="0073216B">
      <w:pPr>
        <w:pStyle w:val="Numpara1"/>
        <w:numPr>
          <w:ilvl w:val="0"/>
          <w:numId w:val="0"/>
        </w:numPr>
        <w:spacing w:before="0"/>
        <w:rPr>
          <w:rFonts w:asciiTheme="minorHAnsi" w:hAnsiTheme="minorHAnsi" w:cstheme="minorHAnsi"/>
          <w:sz w:val="22"/>
          <w:szCs w:val="22"/>
        </w:rPr>
      </w:pPr>
    </w:p>
    <w:p w14:paraId="5B5F2561" w14:textId="135F6172" w:rsidR="0073216B" w:rsidRPr="00CD6645"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rPr>
        <w:t>Signed by</w:t>
      </w:r>
      <w:r w:rsidRPr="00CD6645">
        <w:rPr>
          <w:rFonts w:asciiTheme="minorHAnsi" w:hAnsiTheme="minorHAnsi" w:cstheme="minorHAnsi"/>
          <w:sz w:val="22"/>
          <w:szCs w:val="22"/>
        </w:rPr>
        <w:t xml:space="preserve"> (</w:t>
      </w:r>
      <w:r w:rsidRPr="00CD6645">
        <w:rPr>
          <w:rFonts w:asciiTheme="minorHAnsi" w:hAnsiTheme="minorHAnsi" w:cstheme="minorHAnsi"/>
          <w:sz w:val="22"/>
          <w:szCs w:val="21"/>
          <w:lang w:val="en-US"/>
        </w:rPr>
        <w:t xml:space="preserve">Participant/Client </w:t>
      </w:r>
      <w:r w:rsidRPr="00CD6645">
        <w:rPr>
          <w:rFonts w:asciiTheme="minorHAnsi" w:hAnsiTheme="minorHAnsi" w:cstheme="minorHAnsi"/>
          <w:sz w:val="22"/>
          <w:szCs w:val="22"/>
        </w:rPr>
        <w:t>/guardian</w:t>
      </w:r>
      <w:r w:rsidR="004F7F12" w:rsidRPr="00CD6645">
        <w:rPr>
          <w:rFonts w:asciiTheme="minorHAnsi" w:hAnsiTheme="minorHAnsi" w:cstheme="minorHAnsi"/>
          <w:sz w:val="22"/>
          <w:szCs w:val="22"/>
        </w:rPr>
        <w:t>):</w:t>
      </w:r>
      <w:r w:rsidR="004F7F12" w:rsidRPr="00CD6645">
        <w:rPr>
          <w:rFonts w:asciiTheme="minorHAnsi" w:hAnsiTheme="minorHAnsi" w:cstheme="minorHAnsi"/>
          <w:sz w:val="22"/>
          <w:szCs w:val="22"/>
          <w:lang w:val="en-US"/>
        </w:rPr>
        <w:t xml:space="preserve"> _</w:t>
      </w:r>
      <w:r w:rsidRPr="00CD6645">
        <w:rPr>
          <w:rFonts w:asciiTheme="minorHAnsi" w:hAnsiTheme="minorHAnsi" w:cstheme="minorHAnsi"/>
          <w:sz w:val="22"/>
          <w:szCs w:val="22"/>
          <w:lang w:val="en-US"/>
        </w:rPr>
        <w:t>______________________________________</w:t>
      </w:r>
    </w:p>
    <w:p w14:paraId="6C29D533" w14:textId="7777777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p>
    <w:p w14:paraId="1BE4F300" w14:textId="77777777" w:rsidR="0073216B" w:rsidRPr="00CD6645" w:rsidRDefault="0073216B" w:rsidP="0073216B">
      <w:pPr>
        <w:spacing w:before="0" w:after="0"/>
        <w:ind w:right="-772"/>
        <w:rPr>
          <w:rFonts w:asciiTheme="minorHAnsi" w:hAnsiTheme="minorHAnsi" w:cstheme="minorHAnsi"/>
          <w:szCs w:val="22"/>
        </w:rPr>
      </w:pPr>
      <w:r w:rsidRPr="00CD6645">
        <w:rPr>
          <w:rFonts w:asciiTheme="minorHAnsi" w:hAnsiTheme="minorHAnsi" w:cstheme="minorHAnsi"/>
          <w:b/>
          <w:szCs w:val="22"/>
          <w:lang w:val="en-US"/>
        </w:rPr>
        <w:t>Date:</w:t>
      </w:r>
      <w:r w:rsidRPr="00CD6645">
        <w:rPr>
          <w:rFonts w:asciiTheme="minorHAnsi" w:hAnsiTheme="minorHAnsi" w:cstheme="minorHAnsi"/>
          <w:szCs w:val="22"/>
          <w:lang w:val="en-US"/>
        </w:rPr>
        <w:tab/>
        <w:t>______________________________</w:t>
      </w:r>
    </w:p>
    <w:p w14:paraId="394B0903" w14:textId="77777777" w:rsidR="0073216B" w:rsidRPr="00CD6645" w:rsidRDefault="0073216B" w:rsidP="0073216B">
      <w:pPr>
        <w:spacing w:before="0" w:after="0"/>
        <w:ind w:right="-772"/>
        <w:rPr>
          <w:rFonts w:asciiTheme="minorHAnsi" w:hAnsiTheme="minorHAnsi" w:cstheme="minorHAnsi"/>
          <w:szCs w:val="22"/>
        </w:rPr>
      </w:pPr>
    </w:p>
    <w:p w14:paraId="0EA592E8" w14:textId="45DF9EA6" w:rsidR="0073216B" w:rsidRPr="00CD6645"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i/>
          <w:sz w:val="22"/>
          <w:szCs w:val="22"/>
        </w:rPr>
        <w:t xml:space="preserve">In the presence </w:t>
      </w:r>
      <w:r w:rsidR="004F7F12" w:rsidRPr="00CD6645">
        <w:rPr>
          <w:rFonts w:asciiTheme="minorHAnsi" w:hAnsiTheme="minorHAnsi" w:cstheme="minorHAnsi"/>
          <w:i/>
          <w:sz w:val="22"/>
          <w:szCs w:val="22"/>
        </w:rPr>
        <w:t>of:</w:t>
      </w:r>
      <w:r w:rsidR="004F7F12" w:rsidRPr="00CD6645">
        <w:rPr>
          <w:rFonts w:asciiTheme="minorHAnsi" w:hAnsiTheme="minorHAnsi" w:cstheme="minorHAnsi"/>
          <w:sz w:val="22"/>
          <w:szCs w:val="22"/>
          <w:lang w:val="en-US"/>
        </w:rPr>
        <w:t xml:space="preserve"> </w:t>
      </w:r>
    </w:p>
    <w:p w14:paraId="01018775" w14:textId="7777777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p>
    <w:p w14:paraId="32B63752" w14:textId="7777777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rPr>
        <w:t>Signature of Witness</w:t>
      </w:r>
      <w:r w:rsidRPr="00CD6645">
        <w:rPr>
          <w:rFonts w:asciiTheme="minorHAnsi" w:hAnsiTheme="minorHAnsi" w:cstheme="minorHAnsi"/>
          <w:sz w:val="22"/>
          <w:szCs w:val="22"/>
        </w:rPr>
        <w:t xml:space="preserve">: </w:t>
      </w:r>
      <w:r w:rsidRPr="00CD6645">
        <w:rPr>
          <w:rFonts w:asciiTheme="minorHAnsi" w:hAnsiTheme="minorHAnsi" w:cstheme="minorHAnsi"/>
          <w:sz w:val="22"/>
          <w:szCs w:val="22"/>
          <w:lang w:val="en-US"/>
        </w:rPr>
        <w:t>_________________________________________________________</w:t>
      </w:r>
    </w:p>
    <w:p w14:paraId="137517E4" w14:textId="7777777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p>
    <w:p w14:paraId="0E222F4E" w14:textId="2915EE22" w:rsidR="0073216B" w:rsidRPr="00CD6645"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rPr>
        <w:t xml:space="preserve">Name of </w:t>
      </w:r>
      <w:r w:rsidR="004F7F12" w:rsidRPr="00CD6645">
        <w:rPr>
          <w:rFonts w:asciiTheme="minorHAnsi" w:hAnsiTheme="minorHAnsi" w:cstheme="minorHAnsi"/>
          <w:b/>
          <w:sz w:val="22"/>
          <w:szCs w:val="22"/>
        </w:rPr>
        <w:t>witness:</w:t>
      </w:r>
      <w:r w:rsidR="004F7F12" w:rsidRPr="00CD6645">
        <w:rPr>
          <w:rFonts w:asciiTheme="minorHAnsi" w:hAnsiTheme="minorHAnsi" w:cstheme="minorHAnsi"/>
          <w:sz w:val="22"/>
          <w:szCs w:val="22"/>
          <w:lang w:val="en-US"/>
        </w:rPr>
        <w:t xml:space="preserve"> _</w:t>
      </w:r>
      <w:r w:rsidRPr="00CD6645">
        <w:rPr>
          <w:rFonts w:asciiTheme="minorHAnsi" w:hAnsiTheme="minorHAnsi" w:cstheme="minorHAnsi"/>
          <w:sz w:val="22"/>
          <w:szCs w:val="22"/>
          <w:lang w:val="en-US"/>
        </w:rPr>
        <w:t>___________________________________________________________</w:t>
      </w:r>
    </w:p>
    <w:p w14:paraId="507D7846" w14:textId="7777777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p>
    <w:p w14:paraId="787BE8B6" w14:textId="7777777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lang w:val="en-US"/>
        </w:rPr>
        <w:t>Date:</w:t>
      </w:r>
      <w:r w:rsidRPr="00CD6645">
        <w:rPr>
          <w:rFonts w:asciiTheme="minorHAnsi" w:hAnsiTheme="minorHAnsi" w:cstheme="minorHAnsi"/>
          <w:sz w:val="22"/>
          <w:szCs w:val="22"/>
          <w:lang w:val="en-US"/>
        </w:rPr>
        <w:tab/>
        <w:t>______________________________</w:t>
      </w:r>
    </w:p>
    <w:p w14:paraId="449B7704" w14:textId="52256E3B" w:rsidR="0073216B" w:rsidRPr="00CD6645" w:rsidRDefault="0073216B" w:rsidP="0073216B">
      <w:pPr>
        <w:rPr>
          <w:rFonts w:asciiTheme="minorHAnsi" w:hAnsiTheme="minorHAnsi" w:cstheme="minorHAnsi"/>
          <w:sz w:val="21"/>
          <w:szCs w:val="18"/>
        </w:rPr>
      </w:pPr>
    </w:p>
    <w:p w14:paraId="6EE7194D" w14:textId="77777777" w:rsidR="00D324EB" w:rsidRDefault="00D324EB" w:rsidP="0073216B">
      <w:pPr>
        <w:rPr>
          <w:rFonts w:asciiTheme="minorHAnsi" w:hAnsiTheme="minorHAnsi" w:cstheme="minorHAnsi"/>
          <w:b/>
          <w:bCs/>
          <w:i/>
          <w:iCs/>
          <w:sz w:val="21"/>
          <w:szCs w:val="18"/>
        </w:rPr>
      </w:pPr>
    </w:p>
    <w:p w14:paraId="5DAD3142" w14:textId="104B8559" w:rsidR="0073216B" w:rsidRDefault="0073216B" w:rsidP="0073216B">
      <w:pPr>
        <w:rPr>
          <w:rFonts w:asciiTheme="minorHAnsi" w:hAnsiTheme="minorHAnsi" w:cstheme="minorHAnsi"/>
          <w:b/>
          <w:bCs/>
          <w:i/>
          <w:iCs/>
          <w:sz w:val="21"/>
          <w:szCs w:val="18"/>
        </w:rPr>
      </w:pPr>
      <w:r w:rsidRPr="00CD6645">
        <w:rPr>
          <w:rFonts w:asciiTheme="minorHAnsi" w:hAnsiTheme="minorHAnsi" w:cstheme="minorHAnsi"/>
          <w:b/>
          <w:bCs/>
          <w:i/>
          <w:iCs/>
          <w:sz w:val="21"/>
          <w:szCs w:val="18"/>
        </w:rPr>
        <w:t>Email/SMS consent will also be deemed acceptable.</w:t>
      </w:r>
      <w:r w:rsidR="0016173D">
        <w:rPr>
          <w:rFonts w:asciiTheme="minorHAnsi" w:hAnsiTheme="minorHAnsi" w:cstheme="minorHAnsi"/>
          <w:b/>
          <w:bCs/>
          <w:i/>
          <w:iCs/>
          <w:sz w:val="21"/>
          <w:szCs w:val="18"/>
        </w:rPr>
        <w:t xml:space="preserve"> </w:t>
      </w:r>
      <w:r w:rsidRPr="00CD6645">
        <w:rPr>
          <w:rFonts w:asciiTheme="minorHAnsi" w:hAnsiTheme="minorHAnsi" w:cstheme="minorHAnsi"/>
          <w:b/>
          <w:bCs/>
          <w:i/>
          <w:iCs/>
          <w:sz w:val="21"/>
          <w:szCs w:val="18"/>
        </w:rPr>
        <w:t xml:space="preserve">The relevant confirmation type will be saved within the </w:t>
      </w:r>
      <w:r w:rsidR="00311E37">
        <w:rPr>
          <w:rFonts w:asciiTheme="minorHAnsi" w:hAnsiTheme="minorHAnsi" w:cstheme="minorHAnsi"/>
          <w:b/>
          <w:bCs/>
          <w:i/>
          <w:iCs/>
          <w:sz w:val="21"/>
          <w:szCs w:val="18"/>
        </w:rPr>
        <w:t>client's</w:t>
      </w:r>
      <w:r w:rsidRPr="00CD6645">
        <w:rPr>
          <w:rFonts w:asciiTheme="minorHAnsi" w:hAnsiTheme="minorHAnsi" w:cstheme="minorHAnsi"/>
          <w:b/>
          <w:bCs/>
          <w:i/>
          <w:iCs/>
          <w:sz w:val="21"/>
          <w:szCs w:val="18"/>
        </w:rPr>
        <w:t xml:space="preserve"> file. </w:t>
      </w:r>
    </w:p>
    <w:p w14:paraId="3FBD0B7D" w14:textId="77777777" w:rsidR="00D324EB" w:rsidRDefault="00D324EB" w:rsidP="00C520AB">
      <w:pPr>
        <w:pStyle w:val="Heading3"/>
      </w:pPr>
    </w:p>
    <w:p w14:paraId="6C65FD20" w14:textId="23BC724F" w:rsidR="001F7C43" w:rsidRPr="00CC2A52" w:rsidRDefault="0073216B" w:rsidP="00CC2A52">
      <w:pPr>
        <w:pStyle w:val="Heading3"/>
      </w:pPr>
      <w:r w:rsidRPr="00CD6645">
        <w:t>Privacy Statement</w:t>
      </w:r>
    </w:p>
    <w:p w14:paraId="3763A704" w14:textId="7C34DC80" w:rsidR="0073216B" w:rsidRPr="00CD6645" w:rsidRDefault="0073216B" w:rsidP="00CC2A52">
      <w:pPr>
        <w:spacing w:before="0"/>
        <w:ind w:right="-772"/>
        <w:rPr>
          <w:rFonts w:asciiTheme="minorHAnsi" w:hAnsiTheme="minorHAnsi" w:cstheme="minorHAnsi"/>
          <w:szCs w:val="22"/>
        </w:rPr>
      </w:pPr>
      <w:r w:rsidRPr="00CD6645">
        <w:rPr>
          <w:rFonts w:asciiTheme="minorHAnsi" w:hAnsiTheme="minorHAnsi" w:cstheme="minorHAnsi"/>
          <w:szCs w:val="22"/>
        </w:rPr>
        <w:t xml:space="preserve">WHR Allied Health will only collect, </w:t>
      </w:r>
      <w:r w:rsidR="00A23CCC" w:rsidRPr="00CD6645">
        <w:rPr>
          <w:rFonts w:asciiTheme="minorHAnsi" w:hAnsiTheme="minorHAnsi" w:cstheme="minorHAnsi"/>
          <w:szCs w:val="22"/>
        </w:rPr>
        <w:t>use,</w:t>
      </w:r>
      <w:r w:rsidRPr="00CD6645">
        <w:rPr>
          <w:rFonts w:asciiTheme="minorHAnsi" w:hAnsiTheme="minorHAnsi" w:cstheme="minorHAnsi"/>
          <w:szCs w:val="22"/>
        </w:rPr>
        <w:t xml:space="preserve"> or disclose your personal information </w:t>
      </w:r>
      <w:r w:rsidR="00013A76">
        <w:rPr>
          <w:rFonts w:asciiTheme="minorHAnsi" w:hAnsiTheme="minorHAnsi" w:cstheme="minorHAnsi"/>
          <w:szCs w:val="22"/>
        </w:rPr>
        <w:t>per</w:t>
      </w:r>
      <w:r w:rsidRPr="00CD6645">
        <w:rPr>
          <w:rFonts w:asciiTheme="minorHAnsi" w:hAnsiTheme="minorHAnsi" w:cstheme="minorHAnsi"/>
          <w:szCs w:val="22"/>
        </w:rPr>
        <w:t xml:space="preserve"> the 13 Australian Privacy Principles of the Privacy Amendment (Enhancing Privacy Protection) Act 2012 and the 10 Information Privacy Principles, which are the practical core of the Information Privacy Act 2000 (Victoria).</w:t>
      </w:r>
      <w:r w:rsidR="0016173D">
        <w:rPr>
          <w:rFonts w:asciiTheme="minorHAnsi" w:hAnsiTheme="minorHAnsi" w:cstheme="minorHAnsi"/>
          <w:szCs w:val="22"/>
        </w:rPr>
        <w:t xml:space="preserve"> </w:t>
      </w:r>
      <w:r w:rsidR="00C358C7" w:rsidRPr="00CD6645">
        <w:rPr>
          <w:rFonts w:asciiTheme="minorHAnsi" w:hAnsiTheme="minorHAnsi" w:cstheme="minorHAnsi"/>
          <w:szCs w:val="22"/>
        </w:rPr>
        <w:t>Within this document, Health Information has the meaning given in the Health Records Act 2001 (Vic); Personal Information and Sensitive Information have the meanings given in the Information Privacy Act 2000 (Vic).</w:t>
      </w:r>
    </w:p>
    <w:p w14:paraId="050B1E39" w14:textId="60E51150" w:rsidR="0073216B" w:rsidRPr="00CD6645" w:rsidRDefault="0073216B" w:rsidP="0073216B">
      <w:pPr>
        <w:spacing w:before="0" w:after="0"/>
        <w:ind w:right="-772"/>
        <w:rPr>
          <w:rFonts w:asciiTheme="minorHAnsi" w:hAnsiTheme="minorHAnsi" w:cstheme="minorHAnsi"/>
          <w:szCs w:val="22"/>
        </w:rPr>
      </w:pPr>
      <w:r w:rsidRPr="00CD6645">
        <w:rPr>
          <w:rFonts w:asciiTheme="minorHAnsi" w:hAnsiTheme="minorHAnsi" w:cstheme="minorHAnsi"/>
          <w:szCs w:val="22"/>
        </w:rPr>
        <w:t xml:space="preserve">WHR Allied Health will </w:t>
      </w:r>
      <w:r w:rsidR="00A23CCC" w:rsidRPr="00CD6645">
        <w:rPr>
          <w:rFonts w:asciiTheme="minorHAnsi" w:hAnsiTheme="minorHAnsi" w:cstheme="minorHAnsi"/>
          <w:szCs w:val="22"/>
        </w:rPr>
        <w:t>always</w:t>
      </w:r>
      <w:r w:rsidRPr="00CD6645">
        <w:rPr>
          <w:rFonts w:asciiTheme="minorHAnsi" w:hAnsiTheme="minorHAnsi" w:cstheme="minorHAnsi"/>
          <w:szCs w:val="22"/>
        </w:rPr>
        <w:t xml:space="preserve"> </w:t>
      </w:r>
      <w:r w:rsidR="00F339FC">
        <w:rPr>
          <w:rFonts w:asciiTheme="minorHAnsi" w:hAnsiTheme="minorHAnsi" w:cstheme="minorHAnsi"/>
          <w:szCs w:val="22"/>
        </w:rPr>
        <w:t>inform you</w:t>
      </w:r>
      <w:r w:rsidRPr="00CD6645">
        <w:rPr>
          <w:rFonts w:asciiTheme="minorHAnsi" w:hAnsiTheme="minorHAnsi" w:cstheme="minorHAnsi"/>
          <w:szCs w:val="22"/>
        </w:rPr>
        <w:t xml:space="preserve"> </w:t>
      </w:r>
      <w:r w:rsidR="00013A76">
        <w:rPr>
          <w:rFonts w:asciiTheme="minorHAnsi" w:hAnsiTheme="minorHAnsi" w:cstheme="minorHAnsi"/>
          <w:szCs w:val="22"/>
        </w:rPr>
        <w:t>about</w:t>
      </w:r>
      <w:r w:rsidRPr="00CD6645">
        <w:rPr>
          <w:rFonts w:asciiTheme="minorHAnsi" w:hAnsiTheme="minorHAnsi" w:cstheme="minorHAnsi"/>
          <w:szCs w:val="22"/>
        </w:rPr>
        <w:t xml:space="preserve"> all services provided and instances of us requesting information from third parties.</w:t>
      </w:r>
      <w:r w:rsidR="0016173D">
        <w:rPr>
          <w:rFonts w:asciiTheme="minorHAnsi" w:hAnsiTheme="minorHAnsi" w:cstheme="minorHAnsi"/>
          <w:szCs w:val="22"/>
        </w:rPr>
        <w:t xml:space="preserve"> </w:t>
      </w:r>
      <w:r w:rsidRPr="00CD6645">
        <w:rPr>
          <w:rFonts w:asciiTheme="minorHAnsi" w:hAnsiTheme="minorHAnsi" w:cstheme="minorHAnsi"/>
          <w:szCs w:val="22"/>
        </w:rPr>
        <w:t>We will provide options that may be available and disclose our opinion on their advantages and disadvantages, including what is likely to happen if nothing is done.</w:t>
      </w:r>
      <w:r w:rsidR="0016173D">
        <w:rPr>
          <w:rFonts w:asciiTheme="minorHAnsi" w:hAnsiTheme="minorHAnsi" w:cstheme="minorHAnsi"/>
          <w:szCs w:val="22"/>
        </w:rPr>
        <w:t xml:space="preserve"> </w:t>
      </w:r>
      <w:r w:rsidRPr="00CD6645">
        <w:rPr>
          <w:rFonts w:asciiTheme="minorHAnsi" w:hAnsiTheme="minorHAnsi" w:cstheme="minorHAnsi"/>
          <w:szCs w:val="22"/>
        </w:rPr>
        <w:t xml:space="preserve">We will also make recommendations </w:t>
      </w:r>
      <w:r w:rsidR="00F339FC">
        <w:rPr>
          <w:rFonts w:asciiTheme="minorHAnsi" w:hAnsiTheme="minorHAnsi" w:cstheme="minorHAnsi"/>
          <w:szCs w:val="22"/>
        </w:rPr>
        <w:t>concerning</w:t>
      </w:r>
      <w:r w:rsidRPr="00CD6645">
        <w:rPr>
          <w:rFonts w:asciiTheme="minorHAnsi" w:hAnsiTheme="minorHAnsi" w:cstheme="minorHAnsi"/>
          <w:szCs w:val="22"/>
        </w:rPr>
        <w:t xml:space="preserve"> the </w:t>
      </w:r>
      <w:r w:rsidR="00FA7F12">
        <w:rPr>
          <w:rFonts w:asciiTheme="minorHAnsi" w:hAnsiTheme="minorHAnsi" w:cstheme="minorHAnsi"/>
          <w:szCs w:val="22"/>
        </w:rPr>
        <w:t>support</w:t>
      </w:r>
      <w:r w:rsidRPr="00CD6645">
        <w:rPr>
          <w:rFonts w:asciiTheme="minorHAnsi" w:hAnsiTheme="minorHAnsi" w:cstheme="minorHAnsi"/>
          <w:szCs w:val="22"/>
        </w:rPr>
        <w:t xml:space="preserve"> provided.</w:t>
      </w:r>
      <w:r w:rsidR="0016173D">
        <w:rPr>
          <w:rFonts w:asciiTheme="minorHAnsi" w:hAnsiTheme="minorHAnsi" w:cstheme="minorHAnsi"/>
          <w:szCs w:val="22"/>
        </w:rPr>
        <w:t xml:space="preserve"> </w:t>
      </w:r>
      <w:r w:rsidRPr="00CD6645">
        <w:rPr>
          <w:rFonts w:asciiTheme="minorHAnsi" w:hAnsiTheme="minorHAnsi" w:cstheme="minorHAnsi"/>
          <w:szCs w:val="22"/>
        </w:rPr>
        <w:t xml:space="preserve">We will disclose any perceived risk and </w:t>
      </w:r>
      <w:r w:rsidR="00F339FC">
        <w:rPr>
          <w:rFonts w:asciiTheme="minorHAnsi" w:hAnsiTheme="minorHAnsi" w:cstheme="minorHAnsi"/>
          <w:szCs w:val="22"/>
        </w:rPr>
        <w:t>its</w:t>
      </w:r>
      <w:r w:rsidRPr="00CD6645">
        <w:rPr>
          <w:rFonts w:asciiTheme="minorHAnsi" w:hAnsiTheme="minorHAnsi" w:cstheme="minorHAnsi"/>
          <w:szCs w:val="22"/>
        </w:rPr>
        <w:t xml:space="preserve"> seriousness. </w:t>
      </w:r>
    </w:p>
    <w:p w14:paraId="1693150D" w14:textId="743107D7" w:rsidR="0073216B" w:rsidRDefault="0073216B" w:rsidP="0073216B">
      <w:pPr>
        <w:spacing w:before="0" w:after="0"/>
        <w:ind w:right="-772"/>
        <w:rPr>
          <w:rFonts w:asciiTheme="minorHAnsi" w:hAnsiTheme="minorHAnsi" w:cstheme="minorHAnsi"/>
          <w:szCs w:val="22"/>
        </w:rPr>
      </w:pPr>
    </w:p>
    <w:p w14:paraId="77EB94E8" w14:textId="77777777" w:rsidR="00CC2A52" w:rsidRDefault="00CC2A52">
      <w:pPr>
        <w:spacing w:before="0" w:after="0"/>
        <w:rPr>
          <w:rFonts w:asciiTheme="minorHAnsi" w:hAnsiTheme="minorHAnsi" w:cs="Calibri (Body)"/>
          <w:b/>
          <w:bCs/>
        </w:rPr>
      </w:pPr>
      <w:r>
        <w:rPr>
          <w:rFonts w:cs="Calibri (Body)"/>
        </w:rPr>
        <w:br w:type="page"/>
      </w:r>
    </w:p>
    <w:p w14:paraId="17941ADD" w14:textId="39D693A9" w:rsidR="0073216B" w:rsidRPr="00C520AB" w:rsidRDefault="0073216B" w:rsidP="00C520AB">
      <w:pPr>
        <w:pStyle w:val="Heading3"/>
        <w:rPr>
          <w:rFonts w:cs="Calibri (Body)"/>
        </w:rPr>
      </w:pPr>
      <w:r w:rsidRPr="00C520AB">
        <w:rPr>
          <w:rFonts w:cs="Calibri (Body)"/>
        </w:rPr>
        <w:lastRenderedPageBreak/>
        <w:t>Sensitive waste management (Participant and Organisational Records)</w:t>
      </w:r>
    </w:p>
    <w:p w14:paraId="27D75F90" w14:textId="45C1A2E8" w:rsidR="0073216B" w:rsidRPr="00CD6645" w:rsidRDefault="0073216B" w:rsidP="00CC2A52">
      <w:pPr>
        <w:spacing w:after="0"/>
        <w:rPr>
          <w:rFonts w:asciiTheme="minorHAnsi" w:hAnsiTheme="minorHAnsi" w:cstheme="minorHAnsi"/>
          <w:szCs w:val="22"/>
        </w:rPr>
      </w:pPr>
      <w:r w:rsidRPr="00CD6645">
        <w:rPr>
          <w:rFonts w:asciiTheme="minorHAnsi" w:hAnsiTheme="minorHAnsi" w:cstheme="minorHAnsi"/>
          <w:szCs w:val="22"/>
        </w:rPr>
        <w:t xml:space="preserve">To reduce risks of </w:t>
      </w:r>
      <w:r w:rsidR="00663A97">
        <w:rPr>
          <w:rFonts w:asciiTheme="minorHAnsi" w:hAnsiTheme="minorHAnsi" w:cstheme="minorHAnsi"/>
          <w:szCs w:val="22"/>
        </w:rPr>
        <w:t xml:space="preserve">a </w:t>
      </w:r>
      <w:r w:rsidRPr="00CD6645">
        <w:rPr>
          <w:rFonts w:asciiTheme="minorHAnsi" w:hAnsiTheme="minorHAnsi" w:cstheme="minorHAnsi"/>
          <w:szCs w:val="22"/>
        </w:rPr>
        <w:t>data breach (where personal information is accessed by someone unauthorised):</w:t>
      </w:r>
    </w:p>
    <w:p w14:paraId="0C79D189" w14:textId="77777777" w:rsidR="0073216B" w:rsidRPr="00CD6645" w:rsidRDefault="0073216B" w:rsidP="0073216B">
      <w:pPr>
        <w:pStyle w:val="ListParagraph"/>
        <w:widowControl w:val="0"/>
        <w:numPr>
          <w:ilvl w:val="0"/>
          <w:numId w:val="10"/>
        </w:numPr>
        <w:autoSpaceDE w:val="0"/>
        <w:autoSpaceDN w:val="0"/>
        <w:spacing w:before="0" w:after="0"/>
        <w:rPr>
          <w:rFonts w:asciiTheme="minorHAnsi" w:hAnsiTheme="minorHAnsi" w:cstheme="minorHAnsi"/>
          <w:szCs w:val="22"/>
        </w:rPr>
      </w:pPr>
      <w:r w:rsidRPr="00CD6645">
        <w:rPr>
          <w:rFonts w:asciiTheme="minorHAnsi" w:hAnsiTheme="minorHAnsi" w:cstheme="minorHAnsi"/>
          <w:szCs w:val="22"/>
        </w:rPr>
        <w:t xml:space="preserve">Shredding is completed onsite at each of the WHR Allied Health offices. </w:t>
      </w:r>
    </w:p>
    <w:p w14:paraId="38682D6B" w14:textId="03468D9E" w:rsidR="0073216B" w:rsidRPr="00CD6645" w:rsidRDefault="0073216B" w:rsidP="0073216B">
      <w:pPr>
        <w:pStyle w:val="ListParagraph"/>
        <w:widowControl w:val="0"/>
        <w:numPr>
          <w:ilvl w:val="0"/>
          <w:numId w:val="10"/>
        </w:numPr>
        <w:autoSpaceDE w:val="0"/>
        <w:autoSpaceDN w:val="0"/>
        <w:spacing w:before="0" w:after="0"/>
        <w:rPr>
          <w:rFonts w:asciiTheme="minorHAnsi" w:hAnsiTheme="minorHAnsi" w:cstheme="minorHAnsi"/>
          <w:szCs w:val="22"/>
        </w:rPr>
      </w:pPr>
      <w:r w:rsidRPr="00CD6645">
        <w:rPr>
          <w:rFonts w:asciiTheme="minorHAnsi" w:hAnsiTheme="minorHAnsi" w:cstheme="minorHAnsi"/>
          <w:szCs w:val="22"/>
        </w:rPr>
        <w:t>The shredded paper is placed in the compost bin</w:t>
      </w:r>
      <w:r w:rsidR="0068083E">
        <w:rPr>
          <w:rFonts w:asciiTheme="minorHAnsi" w:hAnsiTheme="minorHAnsi" w:cstheme="minorHAnsi"/>
          <w:szCs w:val="22"/>
        </w:rPr>
        <w:t>s</w:t>
      </w:r>
      <w:r w:rsidR="00F140F3">
        <w:rPr>
          <w:rFonts w:asciiTheme="minorHAnsi" w:hAnsiTheme="minorHAnsi" w:cstheme="minorHAnsi"/>
          <w:szCs w:val="22"/>
        </w:rPr>
        <w:t>/worm farms</w:t>
      </w:r>
      <w:r w:rsidR="0068083E">
        <w:rPr>
          <w:rFonts w:asciiTheme="minorHAnsi" w:hAnsiTheme="minorHAnsi" w:cstheme="minorHAnsi"/>
          <w:szCs w:val="22"/>
        </w:rPr>
        <w:t>.</w:t>
      </w:r>
    </w:p>
    <w:p w14:paraId="0FA321A3" w14:textId="3D858164" w:rsidR="0073216B" w:rsidRPr="00CD6645" w:rsidRDefault="0073216B" w:rsidP="0073216B">
      <w:pPr>
        <w:pStyle w:val="ListParagraph"/>
        <w:widowControl w:val="0"/>
        <w:numPr>
          <w:ilvl w:val="0"/>
          <w:numId w:val="10"/>
        </w:numPr>
        <w:autoSpaceDE w:val="0"/>
        <w:autoSpaceDN w:val="0"/>
        <w:spacing w:before="0" w:after="0"/>
        <w:rPr>
          <w:rFonts w:asciiTheme="minorHAnsi" w:hAnsiTheme="minorHAnsi" w:cstheme="minorHAnsi"/>
          <w:szCs w:val="22"/>
        </w:rPr>
      </w:pPr>
      <w:r w:rsidRPr="00CD6645">
        <w:rPr>
          <w:rFonts w:asciiTheme="minorHAnsi" w:hAnsiTheme="minorHAnsi" w:cstheme="minorHAnsi"/>
          <w:szCs w:val="22"/>
        </w:rPr>
        <w:t xml:space="preserve">Printed material containing personal or confidential information is not disposed of in </w:t>
      </w:r>
      <w:r w:rsidR="00663A97">
        <w:rPr>
          <w:rFonts w:asciiTheme="minorHAnsi" w:hAnsiTheme="minorHAnsi" w:cstheme="minorHAnsi"/>
          <w:szCs w:val="22"/>
        </w:rPr>
        <w:t xml:space="preserve">the </w:t>
      </w:r>
      <w:r w:rsidRPr="00CD6645">
        <w:rPr>
          <w:rFonts w:asciiTheme="minorHAnsi" w:hAnsiTheme="minorHAnsi" w:cstheme="minorHAnsi"/>
          <w:szCs w:val="22"/>
        </w:rPr>
        <w:t>general waste.</w:t>
      </w:r>
    </w:p>
    <w:p w14:paraId="004E33CC" w14:textId="645944B1" w:rsidR="0073216B" w:rsidRPr="00CD6645" w:rsidRDefault="0068083E" w:rsidP="0073216B">
      <w:pPr>
        <w:pStyle w:val="ListParagraph"/>
        <w:widowControl w:val="0"/>
        <w:numPr>
          <w:ilvl w:val="0"/>
          <w:numId w:val="10"/>
        </w:numPr>
        <w:autoSpaceDE w:val="0"/>
        <w:autoSpaceDN w:val="0"/>
        <w:spacing w:before="0" w:after="0"/>
        <w:rPr>
          <w:rFonts w:asciiTheme="minorHAnsi" w:hAnsiTheme="minorHAnsi" w:cstheme="minorHAnsi"/>
        </w:rPr>
      </w:pPr>
      <w:r>
        <w:rPr>
          <w:rFonts w:asciiTheme="minorHAnsi" w:hAnsiTheme="minorHAnsi" w:cstheme="minorHAnsi"/>
          <w:szCs w:val="22"/>
        </w:rPr>
        <w:t>Co</w:t>
      </w:r>
      <w:r w:rsidR="0073216B" w:rsidRPr="00CD6645">
        <w:rPr>
          <w:rFonts w:asciiTheme="minorHAnsi" w:hAnsiTheme="minorHAnsi" w:cstheme="minorHAnsi"/>
          <w:szCs w:val="22"/>
        </w:rPr>
        <w:t xml:space="preserve">mputers, computer storage, mobile phones, </w:t>
      </w:r>
      <w:r w:rsidR="00A23CCC" w:rsidRPr="00CD6645">
        <w:rPr>
          <w:rFonts w:asciiTheme="minorHAnsi" w:hAnsiTheme="minorHAnsi" w:cstheme="minorHAnsi"/>
          <w:szCs w:val="22"/>
        </w:rPr>
        <w:t>media,</w:t>
      </w:r>
      <w:r w:rsidR="0073216B" w:rsidRPr="00CD6645">
        <w:rPr>
          <w:rFonts w:asciiTheme="minorHAnsi" w:hAnsiTheme="minorHAnsi" w:cstheme="minorHAnsi"/>
          <w:szCs w:val="22"/>
        </w:rPr>
        <w:t xml:space="preserve"> and USB memory keys used to store personal information</w:t>
      </w:r>
      <w:r w:rsidR="0073216B" w:rsidRPr="00CD6645">
        <w:rPr>
          <w:rFonts w:asciiTheme="minorHAnsi" w:hAnsiTheme="minorHAnsi" w:cstheme="minorHAnsi"/>
        </w:rPr>
        <w:t xml:space="preserve"> are disposed of using a qualified</w:t>
      </w:r>
      <w:r w:rsidR="00663A97">
        <w:rPr>
          <w:rFonts w:asciiTheme="minorHAnsi" w:hAnsiTheme="minorHAnsi" w:cstheme="minorHAnsi"/>
        </w:rPr>
        <w:t>,</w:t>
      </w:r>
      <w:r w:rsidR="0073216B" w:rsidRPr="00CD6645">
        <w:rPr>
          <w:rFonts w:asciiTheme="minorHAnsi" w:hAnsiTheme="minorHAnsi" w:cstheme="minorHAnsi"/>
        </w:rPr>
        <w:t xml:space="preserve"> </w:t>
      </w:r>
      <w:r w:rsidR="0073216B" w:rsidRPr="00CD6645">
        <w:rPr>
          <w:rFonts w:asciiTheme="minorHAnsi" w:hAnsiTheme="minorHAnsi" w:cstheme="minorHAnsi"/>
          <w:spacing w:val="-7"/>
        </w:rPr>
        <w:t xml:space="preserve">secure </w:t>
      </w:r>
      <w:r w:rsidR="0073216B" w:rsidRPr="00CD6645">
        <w:rPr>
          <w:rFonts w:asciiTheme="minorHAnsi" w:hAnsiTheme="minorHAnsi" w:cstheme="minorHAnsi"/>
        </w:rPr>
        <w:t>E-waste</w:t>
      </w:r>
      <w:r w:rsidR="0073216B" w:rsidRPr="00CD6645">
        <w:rPr>
          <w:rFonts w:asciiTheme="minorHAnsi" w:hAnsiTheme="minorHAnsi" w:cstheme="minorHAnsi"/>
          <w:spacing w:val="-11"/>
        </w:rPr>
        <w:t xml:space="preserve"> </w:t>
      </w:r>
      <w:r w:rsidR="0073216B" w:rsidRPr="00CD6645">
        <w:rPr>
          <w:rFonts w:asciiTheme="minorHAnsi" w:hAnsiTheme="minorHAnsi" w:cstheme="minorHAnsi"/>
          <w:spacing w:val="-3"/>
        </w:rPr>
        <w:t>service.</w:t>
      </w:r>
    </w:p>
    <w:p w14:paraId="5325DAD2" w14:textId="7777777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p>
    <w:p w14:paraId="70B99242" w14:textId="15D4324D" w:rsidR="0073216B" w:rsidRPr="00CC2A52" w:rsidRDefault="0073216B" w:rsidP="00CC2A52">
      <w:pPr>
        <w:pStyle w:val="Numpara1"/>
        <w:numPr>
          <w:ilvl w:val="0"/>
          <w:numId w:val="0"/>
        </w:numPr>
        <w:spacing w:before="0" w:after="240"/>
        <w:rPr>
          <w:rFonts w:asciiTheme="minorHAnsi" w:hAnsiTheme="minorHAnsi" w:cstheme="minorHAnsi"/>
          <w:b/>
          <w:sz w:val="22"/>
          <w:szCs w:val="22"/>
          <w:lang w:val="en-US"/>
        </w:rPr>
      </w:pPr>
      <w:r w:rsidRPr="00CD6645">
        <w:rPr>
          <w:rFonts w:asciiTheme="minorHAnsi" w:hAnsiTheme="minorHAnsi" w:cstheme="minorHAnsi"/>
          <w:b/>
          <w:sz w:val="22"/>
          <w:szCs w:val="22"/>
          <w:lang w:val="en-US"/>
        </w:rPr>
        <w:t xml:space="preserve">I </w:t>
      </w:r>
      <w:proofErr w:type="spellStart"/>
      <w:r w:rsidRPr="00CD6645">
        <w:rPr>
          <w:rFonts w:asciiTheme="minorHAnsi" w:hAnsiTheme="minorHAnsi" w:cstheme="minorHAnsi"/>
          <w:b/>
          <w:sz w:val="22"/>
          <w:szCs w:val="22"/>
          <w:lang w:val="en-US"/>
        </w:rPr>
        <w:t>authorise</w:t>
      </w:r>
      <w:proofErr w:type="spellEnd"/>
      <w:r w:rsidRPr="00CD6645">
        <w:rPr>
          <w:rFonts w:asciiTheme="minorHAnsi" w:hAnsiTheme="minorHAnsi" w:cstheme="minorHAnsi"/>
          <w:b/>
          <w:sz w:val="22"/>
          <w:szCs w:val="22"/>
          <w:lang w:val="en-US"/>
        </w:rPr>
        <w:t xml:space="preserve"> and consent to </w:t>
      </w:r>
      <w:r w:rsidRPr="00CD6645">
        <w:rPr>
          <w:rFonts w:asciiTheme="minorHAnsi" w:hAnsiTheme="minorHAnsi" w:cstheme="minorHAnsi"/>
          <w:b/>
          <w:sz w:val="22"/>
          <w:szCs w:val="22"/>
        </w:rPr>
        <w:t>WHR Allied Health</w:t>
      </w:r>
      <w:r w:rsidRPr="00CD6645">
        <w:rPr>
          <w:rFonts w:asciiTheme="minorHAnsi" w:hAnsiTheme="minorHAnsi" w:cstheme="minorHAnsi"/>
          <w:b/>
          <w:sz w:val="22"/>
          <w:szCs w:val="22"/>
          <w:lang w:val="en-US"/>
        </w:rPr>
        <w:t xml:space="preserve"> requesting, discussing, </w:t>
      </w:r>
      <w:r w:rsidR="00A23CCC" w:rsidRPr="00CD6645">
        <w:rPr>
          <w:rFonts w:asciiTheme="minorHAnsi" w:hAnsiTheme="minorHAnsi" w:cstheme="minorHAnsi"/>
          <w:b/>
          <w:sz w:val="22"/>
          <w:szCs w:val="22"/>
          <w:lang w:val="en-US"/>
        </w:rPr>
        <w:t>providing,</w:t>
      </w:r>
      <w:r w:rsidRPr="00CD6645">
        <w:rPr>
          <w:rFonts w:asciiTheme="minorHAnsi" w:hAnsiTheme="minorHAnsi" w:cstheme="minorHAnsi"/>
          <w:b/>
          <w:sz w:val="22"/>
          <w:szCs w:val="22"/>
          <w:lang w:val="en-US"/>
        </w:rPr>
        <w:t xml:space="preserve"> and obtaining Health Information about me from any third party, including the National Disability Insurance Agency, </w:t>
      </w:r>
      <w:r w:rsidR="008D704F">
        <w:rPr>
          <w:rFonts w:asciiTheme="minorHAnsi" w:hAnsiTheme="minorHAnsi" w:cstheme="minorHAnsi"/>
          <w:b/>
          <w:sz w:val="22"/>
          <w:szCs w:val="22"/>
          <w:lang w:val="en-US"/>
        </w:rPr>
        <w:t>which</w:t>
      </w:r>
      <w:r w:rsidRPr="00CD6645">
        <w:rPr>
          <w:rFonts w:asciiTheme="minorHAnsi" w:hAnsiTheme="minorHAnsi" w:cstheme="minorHAnsi"/>
          <w:b/>
          <w:sz w:val="22"/>
          <w:szCs w:val="22"/>
          <w:lang w:val="en-US"/>
        </w:rPr>
        <w:t xml:space="preserve"> </w:t>
      </w:r>
      <w:r w:rsidR="00663A97">
        <w:rPr>
          <w:rFonts w:asciiTheme="minorHAnsi" w:hAnsiTheme="minorHAnsi" w:cstheme="minorHAnsi"/>
          <w:b/>
          <w:sz w:val="22"/>
          <w:szCs w:val="22"/>
          <w:lang w:val="en-US"/>
        </w:rPr>
        <w:t>holds</w:t>
      </w:r>
      <w:r w:rsidRPr="00CD6645">
        <w:rPr>
          <w:rFonts w:asciiTheme="minorHAnsi" w:hAnsiTheme="minorHAnsi" w:cstheme="minorHAnsi"/>
          <w:b/>
          <w:sz w:val="22"/>
          <w:szCs w:val="22"/>
          <w:lang w:val="en-US"/>
        </w:rPr>
        <w:t xml:space="preserve"> such information and </w:t>
      </w:r>
      <w:r w:rsidR="008D704F">
        <w:rPr>
          <w:rFonts w:asciiTheme="minorHAnsi" w:hAnsiTheme="minorHAnsi" w:cstheme="minorHAnsi"/>
          <w:b/>
          <w:sz w:val="22"/>
          <w:szCs w:val="22"/>
          <w:lang w:val="en-US"/>
        </w:rPr>
        <w:t>uses</w:t>
      </w:r>
      <w:r w:rsidRPr="00CD6645">
        <w:rPr>
          <w:rFonts w:asciiTheme="minorHAnsi" w:hAnsiTheme="minorHAnsi" w:cstheme="minorHAnsi"/>
          <w:b/>
          <w:sz w:val="22"/>
          <w:szCs w:val="22"/>
          <w:lang w:val="en-US"/>
        </w:rPr>
        <w:t xml:space="preserve"> such Health Information </w:t>
      </w:r>
      <w:r w:rsidR="008D704F">
        <w:rPr>
          <w:rFonts w:asciiTheme="minorHAnsi" w:hAnsiTheme="minorHAnsi" w:cstheme="minorHAnsi"/>
          <w:b/>
          <w:sz w:val="22"/>
          <w:szCs w:val="22"/>
          <w:lang w:val="en-US"/>
        </w:rPr>
        <w:t>to provide</w:t>
      </w:r>
      <w:r w:rsidRPr="00CD6645">
        <w:rPr>
          <w:rFonts w:asciiTheme="minorHAnsi" w:hAnsiTheme="minorHAnsi" w:cstheme="minorHAnsi"/>
          <w:b/>
          <w:sz w:val="22"/>
          <w:szCs w:val="22"/>
          <w:lang w:val="en-US"/>
        </w:rPr>
        <w:t xml:space="preserve"> services to me.</w:t>
      </w:r>
      <w:r w:rsidR="0016173D">
        <w:rPr>
          <w:rFonts w:asciiTheme="minorHAnsi" w:hAnsiTheme="minorHAnsi" w:cstheme="minorHAnsi"/>
          <w:b/>
          <w:sz w:val="22"/>
          <w:szCs w:val="22"/>
          <w:lang w:val="en-US"/>
        </w:rPr>
        <w:t xml:space="preserve"> </w:t>
      </w:r>
      <w:r w:rsidRPr="00CD6645">
        <w:rPr>
          <w:rFonts w:asciiTheme="minorHAnsi" w:hAnsiTheme="minorHAnsi" w:cstheme="minorHAnsi"/>
          <w:b/>
          <w:sz w:val="22"/>
          <w:szCs w:val="22"/>
          <w:lang w:val="en-US"/>
        </w:rPr>
        <w:t xml:space="preserve">I understand that the Health Information may be required </w:t>
      </w:r>
      <w:r w:rsidR="008D704F">
        <w:rPr>
          <w:rFonts w:asciiTheme="minorHAnsi" w:hAnsiTheme="minorHAnsi" w:cstheme="minorHAnsi"/>
          <w:b/>
          <w:sz w:val="22"/>
          <w:szCs w:val="22"/>
          <w:lang w:val="en-US"/>
        </w:rPr>
        <w:t>to assist</w:t>
      </w:r>
      <w:r w:rsidRPr="00CD6645">
        <w:rPr>
          <w:rFonts w:asciiTheme="minorHAnsi" w:hAnsiTheme="minorHAnsi" w:cstheme="minorHAnsi"/>
          <w:b/>
          <w:sz w:val="22"/>
          <w:szCs w:val="22"/>
          <w:lang w:val="en-US"/>
        </w:rPr>
        <w:t xml:space="preserve"> </w:t>
      </w:r>
      <w:r w:rsidR="00663A97">
        <w:rPr>
          <w:rFonts w:asciiTheme="minorHAnsi" w:hAnsiTheme="minorHAnsi" w:cstheme="minorHAnsi"/>
          <w:b/>
          <w:sz w:val="22"/>
          <w:szCs w:val="22"/>
          <w:lang w:val="en-US"/>
        </w:rPr>
        <w:t>in</w:t>
      </w:r>
      <w:r w:rsidRPr="00CD6645">
        <w:rPr>
          <w:rFonts w:asciiTheme="minorHAnsi" w:hAnsiTheme="minorHAnsi" w:cstheme="minorHAnsi"/>
          <w:b/>
          <w:sz w:val="22"/>
          <w:szCs w:val="22"/>
          <w:lang w:val="en-US"/>
        </w:rPr>
        <w:t xml:space="preserve"> </w:t>
      </w:r>
      <w:r w:rsidR="00663A97">
        <w:rPr>
          <w:rFonts w:asciiTheme="minorHAnsi" w:hAnsiTheme="minorHAnsi" w:cstheme="minorHAnsi"/>
          <w:b/>
          <w:sz w:val="22"/>
          <w:szCs w:val="22"/>
          <w:lang w:val="en-US"/>
        </w:rPr>
        <w:t>providing</w:t>
      </w:r>
      <w:r w:rsidRPr="00CD6645">
        <w:rPr>
          <w:rFonts w:asciiTheme="minorHAnsi" w:hAnsiTheme="minorHAnsi" w:cstheme="minorHAnsi"/>
          <w:b/>
          <w:sz w:val="22"/>
          <w:szCs w:val="22"/>
          <w:lang w:val="en-US"/>
        </w:rPr>
        <w:t xml:space="preserve"> my </w:t>
      </w:r>
      <w:r w:rsidR="00FA7F12">
        <w:rPr>
          <w:rFonts w:asciiTheme="minorHAnsi" w:hAnsiTheme="minorHAnsi" w:cstheme="minorHAnsi"/>
          <w:b/>
          <w:sz w:val="22"/>
          <w:szCs w:val="22"/>
          <w:lang w:val="en-US"/>
        </w:rPr>
        <w:t>support</w:t>
      </w:r>
      <w:r w:rsidRPr="00CD6645">
        <w:rPr>
          <w:rFonts w:asciiTheme="minorHAnsi" w:hAnsiTheme="minorHAnsi" w:cstheme="minorHAnsi"/>
          <w:b/>
          <w:sz w:val="22"/>
          <w:szCs w:val="22"/>
          <w:lang w:val="en-US"/>
        </w:rPr>
        <w:t xml:space="preserve"> and services</w:t>
      </w:r>
    </w:p>
    <w:p w14:paraId="4572D239" w14:textId="177E6CCC" w:rsidR="0073216B" w:rsidRPr="0068083E" w:rsidRDefault="0073216B" w:rsidP="0068083E">
      <w:pPr>
        <w:pStyle w:val="Numpara4"/>
        <w:numPr>
          <w:ilvl w:val="0"/>
          <w:numId w:val="0"/>
        </w:numPr>
        <w:spacing w:before="0"/>
        <w:rPr>
          <w:rFonts w:asciiTheme="minorHAnsi" w:hAnsiTheme="minorHAnsi" w:cstheme="minorHAnsi"/>
          <w:b/>
          <w:sz w:val="22"/>
          <w:szCs w:val="22"/>
          <w:lang w:val="en-US"/>
        </w:rPr>
      </w:pPr>
      <w:r w:rsidRPr="00CD6645">
        <w:rPr>
          <w:rFonts w:asciiTheme="minorHAnsi" w:hAnsiTheme="minorHAnsi" w:cstheme="minorHAnsi"/>
          <w:b/>
          <w:sz w:val="22"/>
          <w:szCs w:val="22"/>
          <w:lang w:val="en-US"/>
        </w:rPr>
        <w:t xml:space="preserve">I </w:t>
      </w:r>
      <w:proofErr w:type="spellStart"/>
      <w:r w:rsidRPr="00CD6645">
        <w:rPr>
          <w:rFonts w:asciiTheme="minorHAnsi" w:hAnsiTheme="minorHAnsi" w:cstheme="minorHAnsi"/>
          <w:b/>
          <w:sz w:val="22"/>
          <w:szCs w:val="22"/>
          <w:lang w:val="en-US"/>
        </w:rPr>
        <w:t>authorise</w:t>
      </w:r>
      <w:proofErr w:type="spellEnd"/>
      <w:r w:rsidRPr="00CD6645">
        <w:rPr>
          <w:rFonts w:asciiTheme="minorHAnsi" w:hAnsiTheme="minorHAnsi" w:cstheme="minorHAnsi"/>
          <w:b/>
          <w:sz w:val="22"/>
          <w:szCs w:val="22"/>
          <w:lang w:val="en-US"/>
        </w:rPr>
        <w:t xml:space="preserve"> and consent to a photocopy or scanned electronic version of this authority</w:t>
      </w:r>
      <w:r w:rsidR="008D704F">
        <w:rPr>
          <w:rFonts w:asciiTheme="minorHAnsi" w:hAnsiTheme="minorHAnsi" w:cstheme="minorHAnsi"/>
          <w:b/>
          <w:sz w:val="22"/>
          <w:szCs w:val="22"/>
          <w:lang w:val="en-US"/>
        </w:rPr>
        <w:t>, which</w:t>
      </w:r>
      <w:r w:rsidRPr="00CD6645">
        <w:rPr>
          <w:rFonts w:asciiTheme="minorHAnsi" w:hAnsiTheme="minorHAnsi" w:cstheme="minorHAnsi"/>
          <w:b/>
          <w:sz w:val="22"/>
          <w:szCs w:val="22"/>
          <w:lang w:val="en-US"/>
        </w:rPr>
        <w:t xml:space="preserve"> </w:t>
      </w:r>
      <w:r w:rsidR="00097076">
        <w:rPr>
          <w:rFonts w:asciiTheme="minorHAnsi" w:hAnsiTheme="minorHAnsi" w:cstheme="minorHAnsi"/>
          <w:b/>
          <w:sz w:val="22"/>
          <w:szCs w:val="22"/>
          <w:lang w:val="en-US"/>
        </w:rPr>
        <w:t>is</w:t>
      </w:r>
      <w:r w:rsidRPr="00CD6645">
        <w:rPr>
          <w:rFonts w:asciiTheme="minorHAnsi" w:hAnsiTheme="minorHAnsi" w:cstheme="minorHAnsi"/>
          <w:b/>
          <w:sz w:val="22"/>
          <w:szCs w:val="22"/>
          <w:lang w:val="en-US"/>
        </w:rPr>
        <w:t xml:space="preserve"> sufficient evidence of my authority and </w:t>
      </w:r>
      <w:r w:rsidR="008A1EE9">
        <w:rPr>
          <w:rFonts w:asciiTheme="minorHAnsi" w:hAnsiTheme="minorHAnsi" w:cstheme="minorHAnsi"/>
          <w:b/>
          <w:sz w:val="22"/>
          <w:szCs w:val="22"/>
          <w:lang w:val="en-US"/>
        </w:rPr>
        <w:t>consent</w:t>
      </w:r>
      <w:r w:rsidR="002B5FA7">
        <w:rPr>
          <w:rFonts w:asciiTheme="minorHAnsi" w:hAnsiTheme="minorHAnsi" w:cstheme="minorHAnsi"/>
          <w:b/>
          <w:sz w:val="22"/>
          <w:szCs w:val="22"/>
          <w:lang w:val="en-US"/>
        </w:rPr>
        <w:t xml:space="preserve"> </w:t>
      </w:r>
      <w:r w:rsidRPr="00CD6645">
        <w:rPr>
          <w:rFonts w:asciiTheme="minorHAnsi" w:hAnsiTheme="minorHAnsi" w:cstheme="minorHAnsi"/>
          <w:b/>
          <w:sz w:val="22"/>
          <w:szCs w:val="22"/>
          <w:lang w:val="en-US"/>
        </w:rPr>
        <w:t>to discuss or provide the Health Information requested.</w:t>
      </w:r>
    </w:p>
    <w:p w14:paraId="1646C12F" w14:textId="68209870" w:rsidR="0073216B" w:rsidRPr="00CD6645" w:rsidRDefault="0073216B" w:rsidP="00C358C7">
      <w:pPr>
        <w:rPr>
          <w:rFonts w:asciiTheme="minorHAnsi" w:hAnsiTheme="minorHAnsi" w:cstheme="minorHAnsi"/>
          <w:lang w:val="en-US"/>
        </w:rPr>
      </w:pPr>
      <w:r w:rsidRPr="00CD6645">
        <w:rPr>
          <w:rFonts w:asciiTheme="minorHAnsi" w:hAnsiTheme="minorHAnsi" w:cstheme="minorHAnsi"/>
          <w:lang w:val="en-US"/>
        </w:rPr>
        <w:t xml:space="preserve">Where the service is being provided to someone under 18 or where the participant/client is not perceived to have the capacity to consent, this document can be completed by a parent/guardian or a person responsible under the </w:t>
      </w:r>
      <w:r w:rsidR="00097076">
        <w:rPr>
          <w:rFonts w:asciiTheme="minorHAnsi" w:hAnsiTheme="minorHAnsi" w:cstheme="minorHAnsi"/>
          <w:lang w:val="en-US"/>
        </w:rPr>
        <w:t>Guardianship</w:t>
      </w:r>
      <w:r w:rsidRPr="00CD6645">
        <w:rPr>
          <w:rFonts w:asciiTheme="minorHAnsi" w:hAnsiTheme="minorHAnsi" w:cstheme="minorHAnsi"/>
          <w:lang w:val="en-US"/>
        </w:rPr>
        <w:t xml:space="preserve"> and Administration Act 1986 (Vic).</w:t>
      </w:r>
    </w:p>
    <w:p w14:paraId="5A08EA10" w14:textId="07129DFE" w:rsidR="00D324EB" w:rsidRDefault="0073216B" w:rsidP="00A9163C">
      <w:r w:rsidRPr="00CD6645">
        <w:rPr>
          <w:rFonts w:asciiTheme="minorHAnsi" w:hAnsiTheme="minorHAnsi" w:cstheme="minorHAnsi"/>
          <w:lang w:val="en-US"/>
        </w:rPr>
        <w:t>I understand that I may request access to Health Information about me held by WHR Allied Health on 03 5261 9037, save to the extent that WHR Allied Health is required or authorised by law to refuse access.</w:t>
      </w:r>
      <w:r w:rsidR="00D324EB">
        <w:br w:type="page"/>
      </w:r>
    </w:p>
    <w:p w14:paraId="1B1EC448" w14:textId="53AAC9B4" w:rsidR="0073216B" w:rsidRPr="001D736E" w:rsidRDefault="0073216B" w:rsidP="0036363B">
      <w:pPr>
        <w:pStyle w:val="Heading3"/>
      </w:pPr>
      <w:r w:rsidRPr="001D736E">
        <w:lastRenderedPageBreak/>
        <w:t>Partial Consent</w:t>
      </w:r>
    </w:p>
    <w:p w14:paraId="2F536BCA" w14:textId="73777A67" w:rsidR="0073216B" w:rsidRPr="00CD6645" w:rsidRDefault="0073216B" w:rsidP="00C358C7">
      <w:pPr>
        <w:rPr>
          <w:rFonts w:asciiTheme="minorHAnsi" w:hAnsiTheme="minorHAnsi" w:cstheme="minorHAnsi"/>
          <w:lang w:val="en-US"/>
        </w:rPr>
      </w:pPr>
      <w:r w:rsidRPr="00CD6645">
        <w:rPr>
          <w:rFonts w:asciiTheme="minorHAnsi" w:hAnsiTheme="minorHAnsi" w:cstheme="minorHAnsi"/>
          <w:lang w:val="en-US"/>
        </w:rPr>
        <w:t xml:space="preserve">Where there are instances of partial </w:t>
      </w:r>
      <w:r w:rsidR="008A1EE9">
        <w:rPr>
          <w:rFonts w:asciiTheme="minorHAnsi" w:hAnsiTheme="minorHAnsi" w:cstheme="minorHAnsi"/>
          <w:lang w:val="en-US"/>
        </w:rPr>
        <w:t>consent</w:t>
      </w:r>
      <w:r w:rsidR="002B5FA7">
        <w:rPr>
          <w:rFonts w:asciiTheme="minorHAnsi" w:hAnsiTheme="minorHAnsi" w:cstheme="minorHAnsi"/>
          <w:lang w:val="en-US"/>
        </w:rPr>
        <w:t xml:space="preserve"> </w:t>
      </w:r>
      <w:r w:rsidRPr="00CD6645">
        <w:rPr>
          <w:rFonts w:asciiTheme="minorHAnsi" w:hAnsiTheme="minorHAnsi" w:cstheme="minorHAnsi"/>
          <w:lang w:val="en-US"/>
        </w:rPr>
        <w:t>(</w:t>
      </w:r>
      <w:r w:rsidR="004F7F12" w:rsidRPr="00CD6645">
        <w:rPr>
          <w:rFonts w:asciiTheme="minorHAnsi" w:hAnsiTheme="minorHAnsi" w:cstheme="minorHAnsi"/>
          <w:lang w:val="en-US"/>
        </w:rPr>
        <w:t>i.e.,</w:t>
      </w:r>
      <w:r w:rsidRPr="00CD6645">
        <w:rPr>
          <w:rFonts w:asciiTheme="minorHAnsi" w:hAnsiTheme="minorHAnsi" w:cstheme="minorHAnsi"/>
          <w:lang w:val="en-US"/>
        </w:rPr>
        <w:t xml:space="preserve"> </w:t>
      </w:r>
      <w:r w:rsidR="00542142">
        <w:rPr>
          <w:rFonts w:asciiTheme="minorHAnsi" w:hAnsiTheme="minorHAnsi" w:cstheme="minorHAnsi"/>
          <w:lang w:val="en-US"/>
        </w:rPr>
        <w:t xml:space="preserve">the </w:t>
      </w:r>
      <w:r w:rsidRPr="00CD6645">
        <w:rPr>
          <w:rFonts w:asciiTheme="minorHAnsi" w:hAnsiTheme="minorHAnsi" w:cstheme="minorHAnsi"/>
          <w:lang w:val="en-US"/>
        </w:rPr>
        <w:t>Participant/Client provides permission to speak with their treating GP but not their Physiotherapist)</w:t>
      </w:r>
      <w:r w:rsidR="00097076">
        <w:rPr>
          <w:rFonts w:asciiTheme="minorHAnsi" w:hAnsiTheme="minorHAnsi" w:cstheme="minorHAnsi"/>
          <w:lang w:val="en-US"/>
        </w:rPr>
        <w:t>,</w:t>
      </w:r>
      <w:r w:rsidRPr="00CD6645">
        <w:rPr>
          <w:rFonts w:asciiTheme="minorHAnsi" w:hAnsiTheme="minorHAnsi" w:cstheme="minorHAnsi"/>
          <w:lang w:val="en-US"/>
        </w:rPr>
        <w:t xml:space="preserve"> the Participant/Client (or the person responsible) can provide this detail below:</w:t>
      </w:r>
    </w:p>
    <w:p w14:paraId="2E5AEF50" w14:textId="5B2C497B" w:rsidR="0073216B" w:rsidRPr="00CD6645" w:rsidRDefault="0073216B" w:rsidP="00C358C7">
      <w:pPr>
        <w:rPr>
          <w:rFonts w:asciiTheme="minorHAnsi" w:hAnsiTheme="minorHAnsi" w:cstheme="minorHAnsi"/>
          <w:lang w:val="en-US"/>
        </w:rPr>
      </w:pPr>
      <w:r w:rsidRPr="00CD6645">
        <w:rPr>
          <w:rFonts w:asciiTheme="minorHAnsi" w:hAnsiTheme="minorHAnsi" w:cstheme="minorHAnsi"/>
          <w:lang w:val="en-US"/>
        </w:rPr>
        <w:t xml:space="preserve">Authority and </w:t>
      </w:r>
      <w:r w:rsidR="002B5FA7">
        <w:rPr>
          <w:rFonts w:asciiTheme="minorHAnsi" w:hAnsiTheme="minorHAnsi" w:cstheme="minorHAnsi"/>
          <w:lang w:val="en-US"/>
        </w:rPr>
        <w:t xml:space="preserve">Consent </w:t>
      </w:r>
      <w:r w:rsidRPr="00CD6645">
        <w:rPr>
          <w:rFonts w:asciiTheme="minorHAnsi" w:hAnsiTheme="minorHAnsi" w:cstheme="minorHAnsi"/>
          <w:i/>
          <w:lang w:val="en-US"/>
        </w:rPr>
        <w:t>not</w:t>
      </w:r>
      <w:r w:rsidRPr="00CD6645">
        <w:rPr>
          <w:rFonts w:asciiTheme="minorHAnsi" w:hAnsiTheme="minorHAnsi" w:cstheme="minorHAnsi"/>
          <w:lang w:val="en-US"/>
        </w:rPr>
        <w:t xml:space="preserve"> provided to </w:t>
      </w:r>
      <w:r w:rsidRPr="00CD6645">
        <w:rPr>
          <w:rFonts w:asciiTheme="minorHAnsi" w:hAnsiTheme="minorHAnsi" w:cstheme="minorHAnsi"/>
        </w:rPr>
        <w:t xml:space="preserve">WHR Allied Health </w:t>
      </w:r>
      <w:r w:rsidRPr="00CD6645">
        <w:rPr>
          <w:rFonts w:asciiTheme="minorHAnsi" w:hAnsiTheme="minorHAnsi" w:cstheme="minorHAnsi"/>
          <w:lang w:val="en-US"/>
        </w:rPr>
        <w:t xml:space="preserve">to speak with </w:t>
      </w:r>
    </w:p>
    <w:p w14:paraId="719B9C1D" w14:textId="1548591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lang w:val="en-US"/>
        </w:rPr>
        <w:t>Name:</w:t>
      </w:r>
      <w:r w:rsidRPr="00CD6645">
        <w:rPr>
          <w:rFonts w:asciiTheme="minorHAnsi" w:hAnsiTheme="minorHAnsi" w:cstheme="minorHAnsi"/>
          <w:b/>
          <w:sz w:val="22"/>
          <w:szCs w:val="22"/>
          <w:lang w:val="en-US"/>
        </w:rPr>
        <w:tab/>
      </w:r>
      <w:r w:rsidRPr="00CD6645">
        <w:rPr>
          <w:rFonts w:asciiTheme="minorHAnsi" w:hAnsiTheme="minorHAnsi" w:cstheme="minorHAnsi"/>
          <w:sz w:val="22"/>
          <w:szCs w:val="22"/>
          <w:lang w:val="en-US"/>
        </w:rPr>
        <w:t>_____________________________________________________________________</w:t>
      </w:r>
    </w:p>
    <w:p w14:paraId="7FF44614" w14:textId="77777777" w:rsidR="001D736E" w:rsidRDefault="001D736E" w:rsidP="0073216B">
      <w:pPr>
        <w:pStyle w:val="Numpara1"/>
        <w:numPr>
          <w:ilvl w:val="0"/>
          <w:numId w:val="0"/>
        </w:numPr>
        <w:spacing w:before="0"/>
        <w:rPr>
          <w:rFonts w:asciiTheme="minorHAnsi" w:hAnsiTheme="minorHAnsi" w:cstheme="minorHAnsi"/>
          <w:b/>
          <w:sz w:val="22"/>
          <w:szCs w:val="22"/>
          <w:lang w:val="en-US"/>
        </w:rPr>
      </w:pPr>
    </w:p>
    <w:p w14:paraId="2597C68A" w14:textId="77777777" w:rsidR="0000237D" w:rsidRDefault="004F7F12" w:rsidP="0000237D">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lang w:val="en-US"/>
        </w:rPr>
        <w:t>Position</w:t>
      </w:r>
      <w:r w:rsidRPr="00CD6645">
        <w:rPr>
          <w:rFonts w:asciiTheme="minorHAnsi" w:hAnsiTheme="minorHAnsi" w:cstheme="minorHAnsi"/>
          <w:sz w:val="22"/>
          <w:szCs w:val="22"/>
          <w:lang w:val="en-US"/>
        </w:rPr>
        <w:t>: _</w:t>
      </w:r>
      <w:r w:rsidR="0073216B" w:rsidRPr="00CD6645">
        <w:rPr>
          <w:rFonts w:asciiTheme="minorHAnsi" w:hAnsiTheme="minorHAnsi" w:cstheme="minorHAnsi"/>
          <w:sz w:val="22"/>
          <w:szCs w:val="22"/>
          <w:lang w:val="en-US"/>
        </w:rPr>
        <w:t>__________________________________________________________________</w:t>
      </w:r>
    </w:p>
    <w:p w14:paraId="3983BCFF" w14:textId="526E8C4E" w:rsidR="0000237D" w:rsidRDefault="0000237D">
      <w:pPr>
        <w:spacing w:before="0" w:after="0"/>
        <w:rPr>
          <w:rFonts w:asciiTheme="minorHAnsi" w:eastAsia="Times New Roman" w:hAnsiTheme="minorHAnsi" w:cstheme="minorHAnsi"/>
          <w:spacing w:val="0"/>
          <w:szCs w:val="22"/>
          <w:lang w:val="en-US"/>
        </w:rPr>
      </w:pPr>
    </w:p>
    <w:p w14:paraId="64B25AB6" w14:textId="77777777" w:rsidR="00D324EB" w:rsidRDefault="00D324EB" w:rsidP="0000237D">
      <w:pPr>
        <w:pStyle w:val="Heading3"/>
      </w:pPr>
    </w:p>
    <w:p w14:paraId="29E97B61" w14:textId="65D704AE" w:rsidR="0024249C" w:rsidRPr="00CC2A52" w:rsidRDefault="0073216B" w:rsidP="00CC2A52">
      <w:pPr>
        <w:pStyle w:val="Heading3"/>
        <w:spacing w:after="240"/>
      </w:pPr>
      <w:r w:rsidRPr="0036363B">
        <w:t>Specific Consent</w:t>
      </w:r>
    </w:p>
    <w:p w14:paraId="731ADD1E" w14:textId="499FB987" w:rsidR="0073216B" w:rsidRPr="00CD6645" w:rsidRDefault="0073216B" w:rsidP="0073216B">
      <w:pPr>
        <w:pStyle w:val="Numpara1"/>
        <w:numPr>
          <w:ilvl w:val="0"/>
          <w:numId w:val="0"/>
        </w:numPr>
        <w:spacing w:before="0"/>
        <w:rPr>
          <w:rFonts w:asciiTheme="minorHAnsi" w:hAnsiTheme="minorHAnsi" w:cstheme="minorHAnsi"/>
          <w:sz w:val="22"/>
          <w:szCs w:val="21"/>
          <w:lang w:val="en-US"/>
        </w:rPr>
      </w:pPr>
      <w:r w:rsidRPr="00CD6645">
        <w:rPr>
          <w:rFonts w:asciiTheme="minorHAnsi" w:hAnsiTheme="minorHAnsi" w:cstheme="minorHAnsi"/>
          <w:sz w:val="22"/>
          <w:szCs w:val="21"/>
          <w:lang w:val="en-US"/>
        </w:rPr>
        <w:t xml:space="preserve">Where there are instances of specific </w:t>
      </w:r>
      <w:r w:rsidR="008A1EE9">
        <w:rPr>
          <w:rFonts w:asciiTheme="minorHAnsi" w:hAnsiTheme="minorHAnsi" w:cstheme="minorHAnsi"/>
          <w:sz w:val="22"/>
          <w:szCs w:val="21"/>
          <w:lang w:val="en-US"/>
        </w:rPr>
        <w:t>consent</w:t>
      </w:r>
      <w:r w:rsidR="002B5FA7">
        <w:rPr>
          <w:rFonts w:asciiTheme="minorHAnsi" w:hAnsiTheme="minorHAnsi" w:cstheme="minorHAnsi"/>
          <w:sz w:val="22"/>
          <w:szCs w:val="21"/>
          <w:lang w:val="en-US"/>
        </w:rPr>
        <w:t xml:space="preserve"> </w:t>
      </w:r>
      <w:r w:rsidRPr="00CD6645">
        <w:rPr>
          <w:rFonts w:asciiTheme="minorHAnsi" w:hAnsiTheme="minorHAnsi" w:cstheme="minorHAnsi"/>
          <w:sz w:val="22"/>
          <w:szCs w:val="21"/>
          <w:lang w:val="en-US"/>
        </w:rPr>
        <w:t>(</w:t>
      </w:r>
      <w:r w:rsidR="004F7F12" w:rsidRPr="00CD6645">
        <w:rPr>
          <w:rFonts w:asciiTheme="minorHAnsi" w:hAnsiTheme="minorHAnsi" w:cstheme="minorHAnsi"/>
          <w:sz w:val="22"/>
          <w:szCs w:val="21"/>
          <w:lang w:val="en-US"/>
        </w:rPr>
        <w:t>i.e.,</w:t>
      </w:r>
      <w:r w:rsidRPr="00CD6645">
        <w:rPr>
          <w:rFonts w:asciiTheme="minorHAnsi" w:hAnsiTheme="minorHAnsi" w:cstheme="minorHAnsi"/>
          <w:sz w:val="22"/>
          <w:szCs w:val="21"/>
          <w:lang w:val="en-US"/>
        </w:rPr>
        <w:t xml:space="preserve"> </w:t>
      </w:r>
      <w:r w:rsidR="00542142">
        <w:rPr>
          <w:rFonts w:asciiTheme="minorHAnsi" w:hAnsiTheme="minorHAnsi" w:cstheme="minorHAnsi"/>
          <w:sz w:val="22"/>
          <w:szCs w:val="21"/>
          <w:lang w:val="en-US"/>
        </w:rPr>
        <w:t xml:space="preserve">the </w:t>
      </w:r>
      <w:r w:rsidRPr="00CD6645">
        <w:rPr>
          <w:rFonts w:asciiTheme="minorHAnsi" w:hAnsiTheme="minorHAnsi" w:cstheme="minorHAnsi"/>
          <w:sz w:val="22"/>
          <w:szCs w:val="21"/>
          <w:lang w:val="en-US"/>
        </w:rPr>
        <w:t>Participant/Client provides permission to speak with their school)</w:t>
      </w:r>
      <w:r w:rsidR="00097076">
        <w:rPr>
          <w:rFonts w:asciiTheme="minorHAnsi" w:hAnsiTheme="minorHAnsi" w:cstheme="minorHAnsi"/>
          <w:sz w:val="22"/>
          <w:szCs w:val="21"/>
          <w:lang w:val="en-US"/>
        </w:rPr>
        <w:t>,</w:t>
      </w:r>
      <w:r w:rsidRPr="00CD6645">
        <w:rPr>
          <w:rFonts w:asciiTheme="minorHAnsi" w:hAnsiTheme="minorHAnsi" w:cstheme="minorHAnsi"/>
          <w:sz w:val="22"/>
          <w:szCs w:val="21"/>
          <w:lang w:val="en-US"/>
        </w:rPr>
        <w:t xml:space="preserve"> the Participant/Client (or the person responsible) can provide this detail below:</w:t>
      </w:r>
    </w:p>
    <w:p w14:paraId="68A1B73D" w14:textId="77777777" w:rsidR="0073216B" w:rsidRPr="00CD6645" w:rsidRDefault="0073216B" w:rsidP="0073216B">
      <w:pPr>
        <w:pStyle w:val="Numpara1"/>
        <w:numPr>
          <w:ilvl w:val="0"/>
          <w:numId w:val="0"/>
        </w:numPr>
        <w:spacing w:before="0"/>
        <w:rPr>
          <w:rFonts w:asciiTheme="minorHAnsi" w:hAnsiTheme="minorHAnsi" w:cstheme="minorHAnsi"/>
          <w:sz w:val="22"/>
          <w:szCs w:val="21"/>
          <w:lang w:val="en-US"/>
        </w:rPr>
      </w:pPr>
    </w:p>
    <w:p w14:paraId="1EFF9C5E" w14:textId="77777777" w:rsidR="0073216B" w:rsidRPr="00CD6645" w:rsidRDefault="0073216B" w:rsidP="0073216B">
      <w:pPr>
        <w:pStyle w:val="Numpara1"/>
        <w:numPr>
          <w:ilvl w:val="0"/>
          <w:numId w:val="0"/>
        </w:numPr>
        <w:spacing w:before="0"/>
        <w:rPr>
          <w:rFonts w:asciiTheme="minorHAnsi" w:hAnsiTheme="minorHAnsi" w:cstheme="minorHAnsi"/>
          <w:sz w:val="22"/>
          <w:szCs w:val="21"/>
          <w:lang w:val="en-US"/>
        </w:rPr>
      </w:pPr>
      <w:r w:rsidRPr="00CD6645">
        <w:rPr>
          <w:rFonts w:asciiTheme="minorHAnsi" w:hAnsiTheme="minorHAnsi" w:cstheme="minorHAnsi"/>
          <w:sz w:val="22"/>
          <w:szCs w:val="21"/>
          <w:lang w:val="en-US"/>
        </w:rPr>
        <w:t xml:space="preserve">Authority and consent provided to </w:t>
      </w:r>
      <w:r w:rsidRPr="00CD6645">
        <w:rPr>
          <w:rFonts w:asciiTheme="minorHAnsi" w:hAnsiTheme="minorHAnsi" w:cstheme="minorHAnsi"/>
          <w:sz w:val="22"/>
          <w:szCs w:val="22"/>
        </w:rPr>
        <w:t xml:space="preserve">WHR Allied Health </w:t>
      </w:r>
      <w:r w:rsidRPr="00CD6645">
        <w:rPr>
          <w:rFonts w:asciiTheme="minorHAnsi" w:hAnsiTheme="minorHAnsi" w:cstheme="minorHAnsi"/>
          <w:sz w:val="22"/>
          <w:szCs w:val="21"/>
          <w:lang w:val="en-US"/>
        </w:rPr>
        <w:t>to speak with:</w:t>
      </w:r>
    </w:p>
    <w:p w14:paraId="6714E331" w14:textId="77777777" w:rsidR="00996759" w:rsidRDefault="00996759" w:rsidP="0073216B">
      <w:pPr>
        <w:pStyle w:val="Numpara1"/>
        <w:numPr>
          <w:ilvl w:val="0"/>
          <w:numId w:val="0"/>
        </w:numPr>
        <w:spacing w:before="0"/>
        <w:rPr>
          <w:rFonts w:asciiTheme="minorHAnsi" w:hAnsiTheme="minorHAnsi" w:cstheme="minorHAnsi"/>
          <w:b/>
          <w:sz w:val="22"/>
          <w:szCs w:val="21"/>
          <w:lang w:val="en-US"/>
        </w:rPr>
      </w:pPr>
    </w:p>
    <w:p w14:paraId="4F1E89A1" w14:textId="2ED61CA0" w:rsidR="0073216B" w:rsidRPr="00CD6645" w:rsidRDefault="0073216B" w:rsidP="0073216B">
      <w:pPr>
        <w:pStyle w:val="Numpara1"/>
        <w:numPr>
          <w:ilvl w:val="0"/>
          <w:numId w:val="0"/>
        </w:numPr>
        <w:spacing w:before="0"/>
        <w:rPr>
          <w:rFonts w:asciiTheme="minorHAnsi" w:hAnsiTheme="minorHAnsi" w:cstheme="minorHAnsi"/>
          <w:sz w:val="22"/>
          <w:szCs w:val="21"/>
          <w:lang w:val="en-US"/>
        </w:rPr>
      </w:pPr>
      <w:r w:rsidRPr="00CD6645">
        <w:rPr>
          <w:rFonts w:asciiTheme="minorHAnsi" w:hAnsiTheme="minorHAnsi" w:cstheme="minorHAnsi"/>
          <w:b/>
          <w:sz w:val="22"/>
          <w:szCs w:val="21"/>
          <w:lang w:val="en-US"/>
        </w:rPr>
        <w:t>Name:</w:t>
      </w:r>
      <w:r w:rsidRPr="00CD6645">
        <w:rPr>
          <w:rFonts w:asciiTheme="minorHAnsi" w:hAnsiTheme="minorHAnsi" w:cstheme="minorHAnsi"/>
          <w:b/>
          <w:sz w:val="22"/>
          <w:szCs w:val="21"/>
          <w:lang w:val="en-US"/>
        </w:rPr>
        <w:tab/>
      </w:r>
      <w:r w:rsidRPr="00CD6645">
        <w:rPr>
          <w:rFonts w:asciiTheme="minorHAnsi" w:hAnsiTheme="minorHAnsi" w:cstheme="minorHAnsi"/>
          <w:sz w:val="22"/>
          <w:szCs w:val="21"/>
          <w:lang w:val="en-US"/>
        </w:rPr>
        <w:t>__________________________</w:t>
      </w:r>
      <w:r w:rsidRPr="00CD6645">
        <w:rPr>
          <w:rFonts w:asciiTheme="minorHAnsi" w:hAnsiTheme="minorHAnsi" w:cstheme="minorHAnsi"/>
          <w:sz w:val="22"/>
          <w:szCs w:val="22"/>
          <w:lang w:val="en-US"/>
        </w:rPr>
        <w:t>_______________</w:t>
      </w:r>
      <w:r w:rsidRPr="00CD6645">
        <w:rPr>
          <w:rFonts w:asciiTheme="minorHAnsi" w:hAnsiTheme="minorHAnsi" w:cstheme="minorHAnsi"/>
          <w:sz w:val="22"/>
          <w:szCs w:val="21"/>
          <w:lang w:val="en-US"/>
        </w:rPr>
        <w:t>____________________________</w:t>
      </w:r>
    </w:p>
    <w:p w14:paraId="495A2AE4" w14:textId="77777777" w:rsidR="00C20276" w:rsidRDefault="00C20276" w:rsidP="0073216B">
      <w:pPr>
        <w:pStyle w:val="Numpara1"/>
        <w:numPr>
          <w:ilvl w:val="0"/>
          <w:numId w:val="0"/>
        </w:numPr>
        <w:spacing w:before="0"/>
        <w:rPr>
          <w:rFonts w:asciiTheme="minorHAnsi" w:hAnsiTheme="minorHAnsi" w:cstheme="minorHAnsi"/>
          <w:b/>
          <w:sz w:val="22"/>
          <w:szCs w:val="21"/>
          <w:lang w:val="en-US"/>
        </w:rPr>
      </w:pPr>
    </w:p>
    <w:p w14:paraId="6192CA44" w14:textId="1B9BF6DD" w:rsidR="0073216B" w:rsidRPr="00CD6645" w:rsidRDefault="004F7F12"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1"/>
          <w:lang w:val="en-US"/>
        </w:rPr>
        <w:t>Position:</w:t>
      </w:r>
      <w:r w:rsidRPr="00CD6645">
        <w:rPr>
          <w:rFonts w:asciiTheme="minorHAnsi" w:hAnsiTheme="minorHAnsi" w:cstheme="minorHAnsi"/>
          <w:sz w:val="22"/>
          <w:szCs w:val="21"/>
          <w:lang w:val="en-US"/>
        </w:rPr>
        <w:t xml:space="preserve"> _</w:t>
      </w:r>
      <w:r w:rsidR="0073216B" w:rsidRPr="00CD6645">
        <w:rPr>
          <w:rFonts w:asciiTheme="minorHAnsi" w:hAnsiTheme="minorHAnsi" w:cstheme="minorHAnsi"/>
          <w:sz w:val="22"/>
          <w:szCs w:val="21"/>
          <w:lang w:val="en-US"/>
        </w:rPr>
        <w:t>_______________________</w:t>
      </w:r>
      <w:r w:rsidR="0073216B" w:rsidRPr="00CD6645">
        <w:rPr>
          <w:rFonts w:asciiTheme="minorHAnsi" w:hAnsiTheme="minorHAnsi" w:cstheme="minorHAnsi"/>
          <w:sz w:val="22"/>
          <w:szCs w:val="22"/>
          <w:lang w:val="en-US"/>
        </w:rPr>
        <w:t>______</w:t>
      </w:r>
      <w:r w:rsidR="0073216B" w:rsidRPr="00CD6645">
        <w:rPr>
          <w:rFonts w:asciiTheme="minorHAnsi" w:hAnsiTheme="minorHAnsi" w:cstheme="minorHAnsi"/>
          <w:sz w:val="22"/>
          <w:szCs w:val="21"/>
          <w:lang w:val="en-US"/>
        </w:rPr>
        <w:t>_</w:t>
      </w:r>
      <w:r w:rsidR="0073216B" w:rsidRPr="00CD6645">
        <w:rPr>
          <w:rFonts w:asciiTheme="minorHAnsi" w:hAnsiTheme="minorHAnsi" w:cstheme="minorHAnsi"/>
          <w:sz w:val="22"/>
          <w:szCs w:val="22"/>
          <w:lang w:val="en-US"/>
        </w:rPr>
        <w:t>________</w:t>
      </w:r>
      <w:r w:rsidR="0073216B" w:rsidRPr="00CD6645">
        <w:rPr>
          <w:rFonts w:asciiTheme="minorHAnsi" w:hAnsiTheme="minorHAnsi" w:cstheme="minorHAnsi"/>
          <w:sz w:val="22"/>
          <w:szCs w:val="21"/>
          <w:lang w:val="en-US"/>
        </w:rPr>
        <w:t>_____________________________</w:t>
      </w:r>
    </w:p>
    <w:p w14:paraId="5766784E" w14:textId="77777777" w:rsidR="0073216B" w:rsidRPr="00CD6645" w:rsidRDefault="0073216B" w:rsidP="0073216B">
      <w:pPr>
        <w:pStyle w:val="Numpara1"/>
        <w:numPr>
          <w:ilvl w:val="0"/>
          <w:numId w:val="0"/>
        </w:numPr>
        <w:spacing w:before="0"/>
        <w:rPr>
          <w:rFonts w:asciiTheme="minorHAnsi" w:hAnsiTheme="minorHAnsi" w:cstheme="minorHAnsi"/>
          <w:sz w:val="22"/>
          <w:szCs w:val="22"/>
          <w:lang w:val="en-US"/>
        </w:rPr>
      </w:pPr>
    </w:p>
    <w:p w14:paraId="11222DDE" w14:textId="0917148E" w:rsidR="0073216B" w:rsidRPr="00CD6645"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rPr>
        <w:t>Signed by</w:t>
      </w:r>
      <w:r w:rsidRPr="00CD6645">
        <w:rPr>
          <w:rFonts w:asciiTheme="minorHAnsi" w:hAnsiTheme="minorHAnsi" w:cstheme="minorHAnsi"/>
          <w:sz w:val="22"/>
          <w:szCs w:val="22"/>
        </w:rPr>
        <w:t xml:space="preserve"> (</w:t>
      </w:r>
      <w:r w:rsidRPr="00CD6645">
        <w:rPr>
          <w:rFonts w:asciiTheme="minorHAnsi" w:hAnsiTheme="minorHAnsi" w:cstheme="minorHAnsi"/>
          <w:sz w:val="22"/>
          <w:szCs w:val="21"/>
          <w:lang w:val="en-US"/>
        </w:rPr>
        <w:t xml:space="preserve">Participant/Client </w:t>
      </w:r>
      <w:r w:rsidRPr="00CD6645">
        <w:rPr>
          <w:rFonts w:asciiTheme="minorHAnsi" w:hAnsiTheme="minorHAnsi" w:cstheme="minorHAnsi"/>
          <w:sz w:val="22"/>
          <w:szCs w:val="22"/>
        </w:rPr>
        <w:t>/guardian</w:t>
      </w:r>
      <w:r w:rsidR="004F7F12" w:rsidRPr="00CD6645">
        <w:rPr>
          <w:rFonts w:asciiTheme="minorHAnsi" w:hAnsiTheme="minorHAnsi" w:cstheme="minorHAnsi"/>
          <w:sz w:val="22"/>
          <w:szCs w:val="22"/>
        </w:rPr>
        <w:t>):</w:t>
      </w:r>
      <w:r w:rsidR="004F7F12" w:rsidRPr="00CD6645">
        <w:rPr>
          <w:rFonts w:asciiTheme="minorHAnsi" w:hAnsiTheme="minorHAnsi" w:cstheme="minorHAnsi"/>
          <w:sz w:val="22"/>
          <w:szCs w:val="22"/>
          <w:lang w:val="en-US"/>
        </w:rPr>
        <w:t xml:space="preserve"> _</w:t>
      </w:r>
      <w:r w:rsidRPr="00CD6645">
        <w:rPr>
          <w:rFonts w:asciiTheme="minorHAnsi" w:hAnsiTheme="minorHAnsi" w:cstheme="minorHAnsi"/>
          <w:sz w:val="22"/>
          <w:szCs w:val="22"/>
          <w:lang w:val="en-US"/>
        </w:rPr>
        <w:t>______________________________________</w:t>
      </w:r>
    </w:p>
    <w:p w14:paraId="74832115" w14:textId="77777777" w:rsidR="00C20276" w:rsidRDefault="00C20276" w:rsidP="0073216B">
      <w:pPr>
        <w:pStyle w:val="Numpara1"/>
        <w:numPr>
          <w:ilvl w:val="0"/>
          <w:numId w:val="0"/>
        </w:numPr>
        <w:spacing w:before="0"/>
        <w:rPr>
          <w:rFonts w:asciiTheme="minorHAnsi" w:hAnsiTheme="minorHAnsi" w:cstheme="minorHAnsi"/>
          <w:b/>
          <w:sz w:val="22"/>
          <w:szCs w:val="22"/>
        </w:rPr>
      </w:pPr>
    </w:p>
    <w:p w14:paraId="674655D8" w14:textId="232C45EC" w:rsidR="0073216B" w:rsidRPr="00CD6645"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rPr>
        <w:t>Name</w:t>
      </w:r>
      <w:r w:rsidRPr="00CD6645">
        <w:rPr>
          <w:rFonts w:asciiTheme="minorHAnsi" w:hAnsiTheme="minorHAnsi" w:cstheme="minorHAnsi"/>
          <w:sz w:val="22"/>
          <w:szCs w:val="22"/>
        </w:rPr>
        <w:t xml:space="preserve"> (</w:t>
      </w:r>
      <w:r w:rsidRPr="00CD6645">
        <w:rPr>
          <w:rFonts w:asciiTheme="minorHAnsi" w:hAnsiTheme="minorHAnsi" w:cstheme="minorHAnsi"/>
          <w:sz w:val="22"/>
          <w:szCs w:val="21"/>
          <w:lang w:val="en-US"/>
        </w:rPr>
        <w:t xml:space="preserve">Participant/Client </w:t>
      </w:r>
      <w:r w:rsidRPr="00CD6645">
        <w:rPr>
          <w:rFonts w:asciiTheme="minorHAnsi" w:hAnsiTheme="minorHAnsi" w:cstheme="minorHAnsi"/>
          <w:sz w:val="22"/>
          <w:szCs w:val="22"/>
        </w:rPr>
        <w:t>/guardian</w:t>
      </w:r>
      <w:r w:rsidR="004F7F12" w:rsidRPr="00CD6645">
        <w:rPr>
          <w:rFonts w:asciiTheme="minorHAnsi" w:hAnsiTheme="minorHAnsi" w:cstheme="minorHAnsi"/>
          <w:sz w:val="22"/>
          <w:szCs w:val="22"/>
        </w:rPr>
        <w:t>):</w:t>
      </w:r>
      <w:r w:rsidR="004F7F12" w:rsidRPr="00CD6645">
        <w:rPr>
          <w:rFonts w:asciiTheme="minorHAnsi" w:hAnsiTheme="minorHAnsi" w:cstheme="minorHAnsi"/>
          <w:sz w:val="22"/>
          <w:szCs w:val="22"/>
          <w:lang w:val="en-US"/>
        </w:rPr>
        <w:t xml:space="preserve"> _</w:t>
      </w:r>
      <w:r w:rsidRPr="00CD6645">
        <w:rPr>
          <w:rFonts w:asciiTheme="minorHAnsi" w:hAnsiTheme="minorHAnsi" w:cstheme="minorHAnsi"/>
          <w:sz w:val="22"/>
          <w:szCs w:val="22"/>
          <w:lang w:val="en-US"/>
        </w:rPr>
        <w:t>_______________________________________</w:t>
      </w:r>
    </w:p>
    <w:p w14:paraId="3F3612FD" w14:textId="77777777" w:rsidR="00C20276" w:rsidRDefault="00C20276" w:rsidP="0073216B">
      <w:pPr>
        <w:pStyle w:val="Numpara1"/>
        <w:numPr>
          <w:ilvl w:val="0"/>
          <w:numId w:val="0"/>
        </w:numPr>
        <w:spacing w:before="0"/>
        <w:rPr>
          <w:rFonts w:asciiTheme="minorHAnsi" w:hAnsiTheme="minorHAnsi" w:cstheme="minorHAnsi"/>
          <w:b/>
          <w:sz w:val="22"/>
          <w:szCs w:val="22"/>
          <w:lang w:val="en-US"/>
        </w:rPr>
      </w:pPr>
    </w:p>
    <w:p w14:paraId="10582227" w14:textId="6599253A" w:rsidR="0073216B" w:rsidRDefault="0073216B" w:rsidP="0073216B">
      <w:pPr>
        <w:pStyle w:val="Numpara1"/>
        <w:numPr>
          <w:ilvl w:val="0"/>
          <w:numId w:val="0"/>
        </w:numPr>
        <w:spacing w:before="0"/>
        <w:rPr>
          <w:rFonts w:asciiTheme="minorHAnsi" w:hAnsiTheme="minorHAnsi" w:cstheme="minorHAnsi"/>
          <w:sz w:val="22"/>
          <w:szCs w:val="22"/>
          <w:lang w:val="en-US"/>
        </w:rPr>
      </w:pPr>
      <w:r w:rsidRPr="00CD6645">
        <w:rPr>
          <w:rFonts w:asciiTheme="minorHAnsi" w:hAnsiTheme="minorHAnsi" w:cstheme="minorHAnsi"/>
          <w:b/>
          <w:sz w:val="22"/>
          <w:szCs w:val="22"/>
          <w:lang w:val="en-US"/>
        </w:rPr>
        <w:t>Date:</w:t>
      </w:r>
      <w:r w:rsidRPr="00CD6645">
        <w:rPr>
          <w:rFonts w:asciiTheme="minorHAnsi" w:hAnsiTheme="minorHAnsi" w:cstheme="minorHAnsi"/>
          <w:sz w:val="22"/>
          <w:szCs w:val="22"/>
          <w:lang w:val="en-US"/>
        </w:rPr>
        <w:tab/>
        <w:t>______________________________</w:t>
      </w:r>
    </w:p>
    <w:p w14:paraId="707621CA" w14:textId="7EFB29DB" w:rsidR="001151BC" w:rsidRDefault="001151BC" w:rsidP="0073216B">
      <w:pPr>
        <w:pStyle w:val="Numpara1"/>
        <w:numPr>
          <w:ilvl w:val="0"/>
          <w:numId w:val="0"/>
        </w:numPr>
        <w:spacing w:before="0"/>
        <w:rPr>
          <w:rFonts w:asciiTheme="minorHAnsi" w:hAnsiTheme="minorHAnsi" w:cstheme="minorHAnsi"/>
          <w:sz w:val="22"/>
          <w:szCs w:val="22"/>
          <w:lang w:val="en-US"/>
        </w:rPr>
      </w:pPr>
    </w:p>
    <w:p w14:paraId="0481B0EC" w14:textId="77777777" w:rsidR="001151BC" w:rsidRPr="00CD6645" w:rsidRDefault="001151BC" w:rsidP="0073216B">
      <w:pPr>
        <w:pStyle w:val="Numpara1"/>
        <w:numPr>
          <w:ilvl w:val="0"/>
          <w:numId w:val="0"/>
        </w:numPr>
        <w:spacing w:before="0"/>
        <w:rPr>
          <w:rFonts w:asciiTheme="minorHAnsi" w:hAnsiTheme="minorHAnsi" w:cstheme="minorHAnsi"/>
          <w:sz w:val="22"/>
          <w:szCs w:val="22"/>
          <w:lang w:val="en-US"/>
        </w:rPr>
      </w:pPr>
    </w:p>
    <w:p w14:paraId="4F4BF738" w14:textId="016D55AC" w:rsidR="0073216B" w:rsidRPr="00CD6645" w:rsidRDefault="0073216B" w:rsidP="0073216B">
      <w:pPr>
        <w:pStyle w:val="Numpara1"/>
        <w:numPr>
          <w:ilvl w:val="0"/>
          <w:numId w:val="0"/>
        </w:numPr>
        <w:spacing w:before="0"/>
        <w:rPr>
          <w:rFonts w:asciiTheme="minorHAnsi" w:hAnsiTheme="minorHAnsi" w:cstheme="minorHAnsi"/>
          <w:sz w:val="22"/>
          <w:szCs w:val="22"/>
          <w:lang w:val="en-US"/>
        </w:rPr>
      </w:pPr>
    </w:p>
    <w:sectPr w:rsidR="0073216B" w:rsidRPr="00CD6645" w:rsidSect="002D0755">
      <w:headerReference w:type="default" r:id="rId22"/>
      <w:footerReference w:type="even" r:id="rId23"/>
      <w:footerReference w:type="default" r:id="rId24"/>
      <w:headerReference w:type="first" r:id="rId25"/>
      <w:footerReference w:type="first" r:id="rId26"/>
      <w:pgSz w:w="11900" w:h="16840"/>
      <w:pgMar w:top="147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6C2FC" w14:textId="77777777" w:rsidR="00A57FBF" w:rsidRDefault="00A57FBF" w:rsidP="002F2BCB">
      <w:r>
        <w:separator/>
      </w:r>
    </w:p>
  </w:endnote>
  <w:endnote w:type="continuationSeparator" w:id="0">
    <w:p w14:paraId="568A6535" w14:textId="77777777" w:rsidR="00A57FBF" w:rsidRDefault="00A57FBF" w:rsidP="002F2BCB">
      <w:r>
        <w:continuationSeparator/>
      </w:r>
    </w:p>
  </w:endnote>
  <w:endnote w:type="continuationNotice" w:id="1">
    <w:p w14:paraId="01C3D8DA" w14:textId="77777777" w:rsidR="00A57FBF" w:rsidRDefault="00A57F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Body)">
    <w:altName w:val="Calibri"/>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578072"/>
      <w:docPartObj>
        <w:docPartGallery w:val="Page Numbers (Bottom of Page)"/>
        <w:docPartUnique/>
      </w:docPartObj>
    </w:sdtPr>
    <w:sdtContent>
      <w:p w14:paraId="28766D2B" w14:textId="146C6A2E" w:rsidR="00A534BE" w:rsidRDefault="00A534BE" w:rsidP="00C20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C1B2A">
          <w:rPr>
            <w:rStyle w:val="PageNumber"/>
            <w:noProof/>
          </w:rPr>
          <w:t>1</w:t>
        </w:r>
        <w:r>
          <w:rPr>
            <w:rStyle w:val="PageNumber"/>
          </w:rPr>
          <w:fldChar w:fldCharType="end"/>
        </w:r>
      </w:p>
    </w:sdtContent>
  </w:sdt>
  <w:p w14:paraId="6246C1EB" w14:textId="77777777" w:rsidR="00A534BE" w:rsidRDefault="00A534BE" w:rsidP="00A53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CDAA" w14:textId="77777777" w:rsidR="006606C9" w:rsidRDefault="006606C9" w:rsidP="006606C9">
    <w:pPr>
      <w:pStyle w:val="Footer"/>
      <w:tabs>
        <w:tab w:val="clear" w:pos="4513"/>
        <w:tab w:val="center" w:pos="8647"/>
      </w:tabs>
      <w:spacing w:before="0" w:after="0"/>
      <w:ind w:right="360"/>
      <w:jc w:val="right"/>
      <w:rPr>
        <w:rFonts w:ascii="Calibri" w:hAnsi="Calibri" w:cs="Calibri"/>
        <w:lang w:val="en-GB"/>
      </w:rPr>
    </w:pPr>
    <w:r w:rsidRPr="00045140">
      <w:rPr>
        <w:rFonts w:ascii="Calibri" w:hAnsi="Calibri" w:cs="Calibri"/>
        <w:lang w:val="en-GB"/>
      </w:rPr>
      <w:t xml:space="preserve">Page </w:t>
    </w:r>
    <w:r w:rsidRPr="00045140">
      <w:rPr>
        <w:rFonts w:ascii="Calibri" w:hAnsi="Calibri" w:cs="Calibri"/>
        <w:lang w:val="en-GB"/>
      </w:rPr>
      <w:fldChar w:fldCharType="begin"/>
    </w:r>
    <w:r w:rsidRPr="00045140">
      <w:rPr>
        <w:rFonts w:ascii="Calibri" w:hAnsi="Calibri" w:cs="Calibri"/>
        <w:lang w:val="en-GB"/>
      </w:rPr>
      <w:instrText xml:space="preserve"> PAGE </w:instrText>
    </w:r>
    <w:r w:rsidRPr="00045140">
      <w:rPr>
        <w:rFonts w:ascii="Calibri" w:hAnsi="Calibri" w:cs="Calibri"/>
        <w:lang w:val="en-GB"/>
      </w:rPr>
      <w:fldChar w:fldCharType="separate"/>
    </w:r>
    <w:r>
      <w:rPr>
        <w:rFonts w:ascii="Calibri" w:hAnsi="Calibri" w:cs="Calibri"/>
        <w:lang w:val="en-GB"/>
      </w:rPr>
      <w:t>1</w:t>
    </w:r>
    <w:r w:rsidRPr="00045140">
      <w:rPr>
        <w:rFonts w:ascii="Calibri" w:hAnsi="Calibri" w:cs="Calibri"/>
        <w:lang w:val="en-GB"/>
      </w:rPr>
      <w:fldChar w:fldCharType="end"/>
    </w:r>
    <w:r w:rsidRPr="00045140">
      <w:rPr>
        <w:rFonts w:ascii="Calibri" w:hAnsi="Calibri" w:cs="Calibri"/>
        <w:lang w:val="en-GB"/>
      </w:rPr>
      <w:t xml:space="preserve"> of </w:t>
    </w:r>
    <w:r w:rsidRPr="00045140">
      <w:rPr>
        <w:rFonts w:ascii="Calibri" w:hAnsi="Calibri" w:cs="Calibri"/>
        <w:lang w:val="en-GB"/>
      </w:rPr>
      <w:fldChar w:fldCharType="begin"/>
    </w:r>
    <w:r w:rsidRPr="00045140">
      <w:rPr>
        <w:rFonts w:ascii="Calibri" w:hAnsi="Calibri" w:cs="Calibri"/>
        <w:lang w:val="en-GB"/>
      </w:rPr>
      <w:instrText xml:space="preserve"> NUMPAGES </w:instrText>
    </w:r>
    <w:r w:rsidRPr="00045140">
      <w:rPr>
        <w:rFonts w:ascii="Calibri" w:hAnsi="Calibri" w:cs="Calibri"/>
        <w:lang w:val="en-GB"/>
      </w:rPr>
      <w:fldChar w:fldCharType="separate"/>
    </w:r>
    <w:r>
      <w:rPr>
        <w:rFonts w:ascii="Calibri" w:hAnsi="Calibri" w:cs="Calibri"/>
        <w:lang w:val="en-GB"/>
      </w:rPr>
      <w:t>8</w:t>
    </w:r>
    <w:r w:rsidRPr="00045140">
      <w:rPr>
        <w:rFonts w:ascii="Calibri" w:hAnsi="Calibri" w:cs="Calibri"/>
        <w:lang w:val="en-GB"/>
      </w:rPr>
      <w:fldChar w:fldCharType="end"/>
    </w:r>
  </w:p>
  <w:p w14:paraId="41366C08" w14:textId="345EE247" w:rsidR="00700122" w:rsidRPr="006606C9" w:rsidRDefault="00700122" w:rsidP="006606C9">
    <w:pPr>
      <w:pStyle w:val="Footer"/>
      <w:tabs>
        <w:tab w:val="clear" w:pos="4513"/>
        <w:tab w:val="center" w:pos="8647"/>
      </w:tabs>
      <w:spacing w:before="0" w:after="0"/>
      <w:ind w:right="360"/>
      <w:jc w:val="right"/>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EF89" w14:textId="2AD4A63E" w:rsidR="00090538" w:rsidRDefault="006B1676" w:rsidP="006B1676">
    <w:pPr>
      <w:pStyle w:val="Footer"/>
      <w:ind w:right="360"/>
      <w:jc w:val="right"/>
      <w:rPr>
        <w:rFonts w:ascii="Times New Roman" w:hAnsi="Times New Roman" w:cs="Times New Roman"/>
        <w:lang w:val="en-GB"/>
      </w:rPr>
    </w:pPr>
    <w:r>
      <w:rPr>
        <w:rFonts w:ascii="Times New Roman" w:hAnsi="Times New Roman" w:cs="Times New Roman"/>
        <w:lang w:val="en-GB"/>
      </w:rPr>
      <w:t xml:space="preserve">Page </w:t>
    </w:r>
    <w:r>
      <w:rPr>
        <w:rFonts w:ascii="Times New Roman" w:hAnsi="Times New Roman" w:cs="Times New Roman"/>
        <w:lang w:val="en-GB"/>
      </w:rPr>
      <w:fldChar w:fldCharType="begin"/>
    </w:r>
    <w:r>
      <w:rPr>
        <w:rFonts w:ascii="Times New Roman" w:hAnsi="Times New Roman" w:cs="Times New Roman"/>
        <w:lang w:val="en-GB"/>
      </w:rPr>
      <w:instrText xml:space="preserve"> PAGE </w:instrText>
    </w:r>
    <w:r>
      <w:rPr>
        <w:rFonts w:ascii="Times New Roman" w:hAnsi="Times New Roman" w:cs="Times New Roman"/>
        <w:lang w:val="en-GB"/>
      </w:rPr>
      <w:fldChar w:fldCharType="separate"/>
    </w:r>
    <w:r>
      <w:rPr>
        <w:rFonts w:ascii="Times New Roman" w:hAnsi="Times New Roman" w:cs="Times New Roman"/>
        <w:noProof/>
        <w:lang w:val="en-GB"/>
      </w:rPr>
      <w:t>2</w:t>
    </w:r>
    <w:r>
      <w:rPr>
        <w:rFonts w:ascii="Times New Roman" w:hAnsi="Times New Roman" w:cs="Times New Roman"/>
        <w:lang w:val="en-GB"/>
      </w:rPr>
      <w:fldChar w:fldCharType="end"/>
    </w:r>
    <w:r>
      <w:rPr>
        <w:rFonts w:ascii="Times New Roman" w:hAnsi="Times New Roman" w:cs="Times New Roman"/>
        <w:lang w:val="en-GB"/>
      </w:rPr>
      <w:t xml:space="preserve"> of </w:t>
    </w:r>
    <w:r>
      <w:rPr>
        <w:rFonts w:ascii="Times New Roman" w:hAnsi="Times New Roman" w:cs="Times New Roman"/>
        <w:lang w:val="en-GB"/>
      </w:rPr>
      <w:fldChar w:fldCharType="begin"/>
    </w:r>
    <w:r>
      <w:rPr>
        <w:rFonts w:ascii="Times New Roman" w:hAnsi="Times New Roman" w:cs="Times New Roman"/>
        <w:lang w:val="en-GB"/>
      </w:rPr>
      <w:instrText xml:space="preserve"> NUMPAGES </w:instrText>
    </w:r>
    <w:r>
      <w:rPr>
        <w:rFonts w:ascii="Times New Roman" w:hAnsi="Times New Roman" w:cs="Times New Roman"/>
        <w:lang w:val="en-GB"/>
      </w:rPr>
      <w:fldChar w:fldCharType="separate"/>
    </w:r>
    <w:r>
      <w:rPr>
        <w:rFonts w:ascii="Times New Roman" w:hAnsi="Times New Roman" w:cs="Times New Roman"/>
        <w:noProof/>
        <w:lang w:val="en-GB"/>
      </w:rPr>
      <w:t>11</w:t>
    </w:r>
    <w:r>
      <w:rPr>
        <w:rFonts w:ascii="Times New Roman" w:hAnsi="Times New Roman" w:cs="Times New Roman"/>
        <w:lang w:val="en-GB"/>
      </w:rPr>
      <w:fldChar w:fldCharType="end"/>
    </w:r>
  </w:p>
  <w:p w14:paraId="56EAF008" w14:textId="5A612037" w:rsidR="006B1676" w:rsidRDefault="006B1676" w:rsidP="006B1676">
    <w:pPr>
      <w:pStyle w:val="Footer"/>
      <w:ind w:right="360"/>
      <w:jc w:val="center"/>
    </w:pPr>
    <w:r>
      <w:rPr>
        <w:noProof/>
      </w:rPr>
      <w:drawing>
        <wp:inline distT="0" distB="0" distL="0" distR="0" wp14:anchorId="5B1DD08B" wp14:editId="3A956226">
          <wp:extent cx="5727700" cy="774065"/>
          <wp:effectExtent l="0" t="0" r="0" b="635"/>
          <wp:docPr id="9400653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1609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740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533D" w14:textId="77777777" w:rsidR="00A57FBF" w:rsidRDefault="00A57FBF" w:rsidP="002F2BCB">
      <w:r>
        <w:separator/>
      </w:r>
    </w:p>
  </w:footnote>
  <w:footnote w:type="continuationSeparator" w:id="0">
    <w:p w14:paraId="5F0E80BF" w14:textId="77777777" w:rsidR="00A57FBF" w:rsidRDefault="00A57FBF" w:rsidP="002F2BCB">
      <w:r>
        <w:continuationSeparator/>
      </w:r>
    </w:p>
  </w:footnote>
  <w:footnote w:type="continuationNotice" w:id="1">
    <w:p w14:paraId="7B299345" w14:textId="77777777" w:rsidR="00A57FBF" w:rsidRDefault="00A57F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E385" w14:textId="7643836D" w:rsidR="001F7C43" w:rsidRPr="00407186" w:rsidRDefault="00C20276">
    <w:pPr>
      <w:pStyle w:val="Header"/>
      <w:rPr>
        <w:rFonts w:ascii="Calibri" w:hAnsi="Calibri" w:cs="Calibri"/>
        <w:sz w:val="18"/>
        <w:szCs w:val="18"/>
      </w:rPr>
    </w:pPr>
    <w:r w:rsidRPr="00C20276">
      <w:rPr>
        <w:rFonts w:ascii="Calibri" w:hAnsi="Calibri" w:cs="Calibri"/>
        <w:sz w:val="18"/>
        <w:szCs w:val="18"/>
      </w:rPr>
      <w:t xml:space="preserve"> </w:t>
    </w:r>
    <w:r w:rsidRPr="001F1E84">
      <w:rPr>
        <w:rFonts w:ascii="Calibri" w:hAnsi="Calibri" w:cs="Calibri"/>
        <w:sz w:val="18"/>
        <w:szCs w:val="18"/>
      </w:rPr>
      <w:t>WHR Allied Health Service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36"/>
      <w:gridCol w:w="3505"/>
    </w:tblGrid>
    <w:tr w:rsidR="009605D5" w14:paraId="784AAB10" w14:textId="643EC453" w:rsidTr="00BB3ED1">
      <w:trPr>
        <w:cantSplit/>
        <w:trHeight w:val="1134"/>
      </w:trPr>
      <w:tc>
        <w:tcPr>
          <w:tcW w:w="5936" w:type="dxa"/>
        </w:tcPr>
        <w:p w14:paraId="36C9D705" w14:textId="50EAB18A" w:rsidR="009605D5" w:rsidRDefault="009605D5" w:rsidP="00060FC3">
          <w:pPr>
            <w:pStyle w:val="Header"/>
            <w:spacing w:before="0" w:after="0"/>
          </w:pPr>
          <w:r w:rsidRPr="009605D5">
            <w:rPr>
              <w:rFonts w:ascii="Aptos" w:hAnsi="Aptos"/>
              <w:color w:val="212121"/>
              <w:sz w:val="16"/>
              <w:szCs w:val="12"/>
            </w:rPr>
            <w:t>We can arrange for interpreting or translation support to assist you in providing us with information we need to know or want to share with you. If you need help to understand the information in this policy or our processes, please contact WHRAH administration on 03 5261 9037 or by email on</w:t>
          </w:r>
          <w:r w:rsidRPr="009605D5">
            <w:rPr>
              <w:rStyle w:val="apple-converted-space"/>
              <w:rFonts w:ascii="Aptos" w:hAnsi="Aptos"/>
              <w:color w:val="212121"/>
              <w:sz w:val="16"/>
              <w:szCs w:val="12"/>
            </w:rPr>
            <w:t> </w:t>
          </w:r>
          <w:hyperlink r:id="rId1" w:tooltip="mailto:admin@whralliedhealth.com" w:history="1">
            <w:r w:rsidRPr="009605D5">
              <w:rPr>
                <w:rStyle w:val="Hyperlink"/>
                <w:rFonts w:ascii="Aptos" w:hAnsi="Aptos"/>
                <w:color w:val="96607D"/>
                <w:sz w:val="16"/>
                <w:szCs w:val="12"/>
              </w:rPr>
              <w:t>admin@whralliedhealth.com</w:t>
            </w:r>
          </w:hyperlink>
          <w:r w:rsidRPr="009605D5">
            <w:rPr>
              <w:noProof/>
            </w:rPr>
            <w:drawing>
              <wp:anchor distT="0" distB="0" distL="114300" distR="114300" simplePos="0" relativeHeight="251658240" behindDoc="0" locked="0" layoutInCell="1" allowOverlap="1" wp14:anchorId="3F071A77" wp14:editId="46BB48B9">
                <wp:simplePos x="0" y="0"/>
                <wp:positionH relativeFrom="column">
                  <wp:posOffset>-65405</wp:posOffset>
                </wp:positionH>
                <wp:positionV relativeFrom="paragraph">
                  <wp:posOffset>0</wp:posOffset>
                </wp:positionV>
                <wp:extent cx="698500" cy="701040"/>
                <wp:effectExtent l="0" t="0" r="0" b="0"/>
                <wp:wrapSquare wrapText="bothSides"/>
                <wp:docPr id="1846549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24209" name=""/>
                        <pic:cNvPicPr/>
                      </pic:nvPicPr>
                      <pic:blipFill>
                        <a:blip r:embed="rId2">
                          <a:extLst>
                            <a:ext uri="{28A0092B-C50C-407E-A947-70E740481C1C}">
                              <a14:useLocalDpi xmlns:a14="http://schemas.microsoft.com/office/drawing/2010/main" val="0"/>
                            </a:ext>
                          </a:extLst>
                        </a:blip>
                        <a:stretch>
                          <a:fillRect/>
                        </a:stretch>
                      </pic:blipFill>
                      <pic:spPr>
                        <a:xfrm>
                          <a:off x="0" y="0"/>
                          <a:ext cx="698500" cy="701040"/>
                        </a:xfrm>
                        <a:prstGeom prst="rect">
                          <a:avLst/>
                        </a:prstGeom>
                      </pic:spPr>
                    </pic:pic>
                  </a:graphicData>
                </a:graphic>
                <wp14:sizeRelH relativeFrom="page">
                  <wp14:pctWidth>0</wp14:pctWidth>
                </wp14:sizeRelH>
                <wp14:sizeRelV relativeFrom="page">
                  <wp14:pctHeight>0</wp14:pctHeight>
                </wp14:sizeRelV>
              </wp:anchor>
            </w:drawing>
          </w:r>
          <w:r>
            <w:t>.</w:t>
          </w:r>
        </w:p>
      </w:tc>
      <w:tc>
        <w:tcPr>
          <w:tcW w:w="3505" w:type="dxa"/>
        </w:tcPr>
        <w:p w14:paraId="56FE8EA0" w14:textId="7CD9ED4A" w:rsidR="009605D5" w:rsidRPr="009605D5" w:rsidRDefault="009605D5" w:rsidP="00060FC3">
          <w:pPr>
            <w:pStyle w:val="Header"/>
            <w:spacing w:before="0" w:after="0"/>
            <w:rPr>
              <w:rFonts w:ascii="Aptos" w:hAnsi="Aptos"/>
              <w:color w:val="212121"/>
              <w:sz w:val="16"/>
              <w:szCs w:val="12"/>
            </w:rPr>
          </w:pPr>
          <w:r w:rsidRPr="0081412F">
            <w:rPr>
              <w:noProof/>
            </w:rPr>
            <w:drawing>
              <wp:anchor distT="0" distB="0" distL="114300" distR="114300" simplePos="0" relativeHeight="251658241" behindDoc="1" locked="0" layoutInCell="1" allowOverlap="1" wp14:anchorId="4F71309C" wp14:editId="25271DA8">
                <wp:simplePos x="0" y="0"/>
                <wp:positionH relativeFrom="column">
                  <wp:posOffset>121920</wp:posOffset>
                </wp:positionH>
                <wp:positionV relativeFrom="paragraph">
                  <wp:posOffset>0</wp:posOffset>
                </wp:positionV>
                <wp:extent cx="2029240" cy="542763"/>
                <wp:effectExtent l="0" t="0" r="3175" b="3810"/>
                <wp:wrapSquare wrapText="bothSides"/>
                <wp:docPr id="633624707" name="Picture 63362470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3"/>
                        <a:stretch>
                          <a:fillRect/>
                        </a:stretch>
                      </pic:blipFill>
                      <pic:spPr>
                        <a:xfrm>
                          <a:off x="0" y="0"/>
                          <a:ext cx="2029240" cy="542763"/>
                        </a:xfrm>
                        <a:prstGeom prst="rect">
                          <a:avLst/>
                        </a:prstGeom>
                      </pic:spPr>
                    </pic:pic>
                  </a:graphicData>
                </a:graphic>
                <wp14:sizeRelH relativeFrom="page">
                  <wp14:pctWidth>0</wp14:pctWidth>
                </wp14:sizeRelH>
                <wp14:sizeRelV relativeFrom="page">
                  <wp14:pctHeight>0</wp14:pctHeight>
                </wp14:sizeRelV>
              </wp:anchor>
            </w:drawing>
          </w:r>
        </w:p>
      </w:tc>
    </w:tr>
  </w:tbl>
  <w:p w14:paraId="4FDFCC00" w14:textId="77777777" w:rsidR="00060FC3" w:rsidRDefault="00060FC3" w:rsidP="00060FC3">
    <w:pPr>
      <w:pStyle w:val="Heading1"/>
      <w:spacing w:before="0"/>
    </w:pPr>
    <w:r w:rsidRPr="00F461C4">
      <w:rPr>
        <w:lang w:val="en-GB"/>
      </w:rPr>
      <w:t>WHR Allied Health Service Agreement, Privacy and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93.2pt;visibility:visible;mso-wrap-style:square" o:bullet="t">
        <v:imagedata r:id="rId1" o:title=""/>
      </v:shape>
    </w:pict>
  </w:numPicBullet>
  <w:abstractNum w:abstractNumId="0" w15:restartNumberingAfterBreak="0">
    <w:nsid w:val="02245648"/>
    <w:multiLevelType w:val="multilevel"/>
    <w:tmpl w:val="7F8EE136"/>
    <w:lvl w:ilvl="0">
      <w:start w:val="1"/>
      <w:numFmt w:val="decimal"/>
      <w:pStyle w:val="Numpara1"/>
      <w:lvlText w:val="%1."/>
      <w:lvlJc w:val="left"/>
      <w:pPr>
        <w:tabs>
          <w:tab w:val="num" w:pos="851"/>
        </w:tabs>
        <w:ind w:left="851" w:hanging="851"/>
      </w:pPr>
      <w:rPr>
        <w:rFonts w:hint="default"/>
        <w:b/>
        <w:i w:val="0"/>
        <w:sz w:val="18"/>
        <w:szCs w:val="18"/>
      </w:rPr>
    </w:lvl>
    <w:lvl w:ilvl="1">
      <w:start w:val="1"/>
      <w:numFmt w:val="decimal"/>
      <w:pStyle w:val="Numpara2"/>
      <w:lvlText w:val="%1.%2"/>
      <w:lvlJc w:val="left"/>
      <w:pPr>
        <w:tabs>
          <w:tab w:val="num" w:pos="851"/>
        </w:tabs>
        <w:ind w:left="851" w:hanging="851"/>
      </w:pPr>
      <w:rPr>
        <w:rFonts w:hint="default"/>
        <w:i w:val="0"/>
        <w:sz w:val="18"/>
        <w:szCs w:val="18"/>
      </w:rPr>
    </w:lvl>
    <w:lvl w:ilvl="2">
      <w:start w:val="1"/>
      <w:numFmt w:val="decimal"/>
      <w:pStyle w:val="Numpara3"/>
      <w:lvlText w:val="%1.%2.%3"/>
      <w:lvlJc w:val="left"/>
      <w:pPr>
        <w:tabs>
          <w:tab w:val="num" w:pos="1701"/>
        </w:tabs>
        <w:ind w:left="1701" w:hanging="850"/>
      </w:pPr>
      <w:rPr>
        <w:rFonts w:hint="default"/>
        <w:sz w:val="18"/>
        <w:szCs w:val="18"/>
      </w:rPr>
    </w:lvl>
    <w:lvl w:ilvl="3">
      <w:start w:val="1"/>
      <w:numFmt w:val="lowerLetter"/>
      <w:pStyle w:val="Numpara4"/>
      <w:lvlText w:val="(%4)"/>
      <w:lvlJc w:val="left"/>
      <w:pPr>
        <w:tabs>
          <w:tab w:val="num" w:pos="2268"/>
        </w:tabs>
        <w:ind w:left="2268" w:hanging="567"/>
      </w:pPr>
      <w:rPr>
        <w:rFonts w:hint="default"/>
        <w:sz w:val="18"/>
        <w:szCs w:val="18"/>
      </w:rPr>
    </w:lvl>
    <w:lvl w:ilvl="4">
      <w:start w:val="1"/>
      <w:numFmt w:val="lowerRoman"/>
      <w:lvlText w:val="(%5)"/>
      <w:lvlJc w:val="left"/>
      <w:pPr>
        <w:tabs>
          <w:tab w:val="num" w:pos="2835"/>
        </w:tabs>
        <w:ind w:left="2835" w:hanging="567"/>
      </w:pPr>
      <w:rPr>
        <w:rFonts w:hint="default"/>
        <w:sz w:val="18"/>
        <w:szCs w:val="18"/>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 w15:restartNumberingAfterBreak="0">
    <w:nsid w:val="1AAE31BA"/>
    <w:multiLevelType w:val="multilevel"/>
    <w:tmpl w:val="C3144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EF362E"/>
    <w:multiLevelType w:val="multilevel"/>
    <w:tmpl w:val="4D16D08A"/>
    <w:lvl w:ilvl="0">
      <w:start w:val="1"/>
      <w:numFmt w:val="decimal"/>
      <w:pStyle w:val="ListParagraph"/>
      <w:lvlText w:val="%1."/>
      <w:lvlJc w:val="left"/>
      <w:pPr>
        <w:tabs>
          <w:tab w:val="num" w:pos="454"/>
        </w:tabs>
        <w:ind w:left="454" w:hanging="454"/>
      </w:pPr>
      <w:rPr>
        <w:rFonts w:ascii="Arial" w:hAnsi="Arial" w:hint="default"/>
        <w:b w:val="0"/>
        <w:sz w:val="20"/>
        <w:szCs w:val="24"/>
      </w:rPr>
    </w:lvl>
    <w:lvl w:ilvl="1">
      <w:start w:val="1"/>
      <w:numFmt w:val="lowerLetter"/>
      <w:lvlText w:val="%2."/>
      <w:lvlJc w:val="left"/>
      <w:pPr>
        <w:tabs>
          <w:tab w:val="num" w:pos="907"/>
        </w:tabs>
        <w:ind w:left="907" w:hanging="453"/>
      </w:pPr>
      <w:rPr>
        <w:rFonts w:ascii="Arial" w:hAnsi="Arial" w:hint="default"/>
        <w:b w:val="0"/>
        <w:sz w:val="20"/>
        <w:szCs w:val="24"/>
      </w:rPr>
    </w:lvl>
    <w:lvl w:ilvl="2">
      <w:start w:val="1"/>
      <w:numFmt w:val="lowerRoman"/>
      <w:lvlText w:val="%3."/>
      <w:lvlJc w:val="left"/>
      <w:pPr>
        <w:tabs>
          <w:tab w:val="num" w:pos="1361"/>
        </w:tabs>
        <w:ind w:left="1361" w:hanging="454"/>
      </w:pPr>
      <w:rPr>
        <w:rFonts w:ascii="Arial" w:hAnsi="Arial" w:cs="Times New Roman" w:hint="default"/>
        <w:b w:val="0"/>
        <w:bCs w:val="0"/>
        <w:i w:val="0"/>
        <w:iCs w:val="0"/>
        <w:caps w:val="0"/>
        <w:strike w:val="0"/>
        <w:dstrike w:val="0"/>
        <w:outline w:val="0"/>
        <w:shadow w:val="0"/>
        <w:emboss w:val="0"/>
        <w:imprint w:val="0"/>
        <w:vanish w:val="0"/>
        <w:color w:val="000000"/>
        <w:spacing w:val="0"/>
        <w:kern w:val="0"/>
        <w:position w:val="0"/>
        <w:sz w:val="20"/>
        <w:szCs w:val="24"/>
        <w:u w:val="none"/>
        <w:vertAlign w:val="baseline"/>
        <w:em w:val="none"/>
      </w:rPr>
    </w:lvl>
    <w:lvl w:ilvl="3">
      <w:start w:val="1"/>
      <w:numFmt w:val="lowerRoman"/>
      <w:lvlText w:val="(%4)"/>
      <w:lvlJc w:val="left"/>
      <w:pPr>
        <w:tabs>
          <w:tab w:val="num" w:pos="1984"/>
        </w:tabs>
        <w:ind w:left="1984" w:hanging="425"/>
      </w:pPr>
      <w:rPr>
        <w:rFonts w:hint="default"/>
      </w:rPr>
    </w:lvl>
    <w:lvl w:ilvl="4">
      <w:start w:val="1"/>
      <w:numFmt w:val="upperLetter"/>
      <w:lvlText w:val="%5%4."/>
      <w:lvlJc w:val="left"/>
      <w:pPr>
        <w:tabs>
          <w:tab w:val="num" w:pos="1984"/>
        </w:tabs>
        <w:ind w:left="1984" w:hanging="425"/>
      </w:pPr>
      <w:rPr>
        <w:rFonts w:hint="default"/>
      </w:rPr>
    </w:lvl>
    <w:lvl w:ilvl="5">
      <w:start w:val="1"/>
      <w:numFmt w:val="upperLetter"/>
      <w:lvlText w:val="%6%4."/>
      <w:lvlJc w:val="left"/>
      <w:pPr>
        <w:tabs>
          <w:tab w:val="num" w:pos="1984"/>
        </w:tabs>
        <w:ind w:left="1984" w:hanging="425"/>
      </w:pPr>
      <w:rPr>
        <w:rFonts w:hint="default"/>
      </w:rPr>
    </w:lvl>
    <w:lvl w:ilvl="6">
      <w:start w:val="1"/>
      <w:numFmt w:val="upperLetter"/>
      <w:lvlText w:val="%7%4."/>
      <w:lvlJc w:val="left"/>
      <w:pPr>
        <w:tabs>
          <w:tab w:val="num" w:pos="1984"/>
        </w:tabs>
        <w:ind w:left="1984" w:hanging="425"/>
      </w:pPr>
      <w:rPr>
        <w:rFonts w:hint="default"/>
      </w:rPr>
    </w:lvl>
    <w:lvl w:ilvl="7">
      <w:start w:val="1"/>
      <w:numFmt w:val="upperLetter"/>
      <w:lvlText w:val="%8%4."/>
      <w:lvlJc w:val="left"/>
      <w:pPr>
        <w:tabs>
          <w:tab w:val="num" w:pos="1984"/>
        </w:tabs>
        <w:ind w:left="1984" w:hanging="425"/>
      </w:pPr>
      <w:rPr>
        <w:rFonts w:hint="default"/>
      </w:rPr>
    </w:lvl>
    <w:lvl w:ilvl="8">
      <w:start w:val="1"/>
      <w:numFmt w:val="upperLetter"/>
      <w:lvlText w:val="%9%4."/>
      <w:lvlJc w:val="left"/>
      <w:pPr>
        <w:tabs>
          <w:tab w:val="num" w:pos="1984"/>
        </w:tabs>
        <w:ind w:left="1984" w:hanging="425"/>
      </w:pPr>
      <w:rPr>
        <w:rFonts w:hint="default"/>
      </w:rPr>
    </w:lvl>
  </w:abstractNum>
  <w:abstractNum w:abstractNumId="3" w15:restartNumberingAfterBreak="0">
    <w:nsid w:val="24EA67F0"/>
    <w:multiLevelType w:val="hybridMultilevel"/>
    <w:tmpl w:val="5B30A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E5FED"/>
    <w:multiLevelType w:val="multilevel"/>
    <w:tmpl w:val="9CF25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672CC3"/>
    <w:multiLevelType w:val="hybridMultilevel"/>
    <w:tmpl w:val="D1AA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7D2A18"/>
    <w:multiLevelType w:val="hybridMultilevel"/>
    <w:tmpl w:val="3230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E3FDD"/>
    <w:multiLevelType w:val="hybridMultilevel"/>
    <w:tmpl w:val="E28A433E"/>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80C2D"/>
    <w:multiLevelType w:val="hybridMultilevel"/>
    <w:tmpl w:val="B03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53F6E"/>
    <w:multiLevelType w:val="multilevel"/>
    <w:tmpl w:val="47E4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7B6374"/>
    <w:multiLevelType w:val="hybridMultilevel"/>
    <w:tmpl w:val="01964D0E"/>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420864">
    <w:abstractNumId w:val="2"/>
  </w:num>
  <w:num w:numId="2" w16cid:durableId="24451222">
    <w:abstractNumId w:val="7"/>
  </w:num>
  <w:num w:numId="3" w16cid:durableId="2136170091">
    <w:abstractNumId w:val="10"/>
  </w:num>
  <w:num w:numId="4" w16cid:durableId="1172833760">
    <w:abstractNumId w:val="5"/>
  </w:num>
  <w:num w:numId="5" w16cid:durableId="1098866437">
    <w:abstractNumId w:val="6"/>
  </w:num>
  <w:num w:numId="6" w16cid:durableId="662398104">
    <w:abstractNumId w:val="9"/>
  </w:num>
  <w:num w:numId="7" w16cid:durableId="834145018">
    <w:abstractNumId w:val="1"/>
  </w:num>
  <w:num w:numId="8" w16cid:durableId="384136451">
    <w:abstractNumId w:val="3"/>
  </w:num>
  <w:num w:numId="9" w16cid:durableId="14842765">
    <w:abstractNumId w:val="0"/>
  </w:num>
  <w:num w:numId="10" w16cid:durableId="821892400">
    <w:abstractNumId w:val="8"/>
  </w:num>
  <w:num w:numId="11" w16cid:durableId="803694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2B"/>
    <w:rsid w:val="0000237D"/>
    <w:rsid w:val="0001162C"/>
    <w:rsid w:val="00013A76"/>
    <w:rsid w:val="00015BA3"/>
    <w:rsid w:val="000165A1"/>
    <w:rsid w:val="00017EB0"/>
    <w:rsid w:val="00020938"/>
    <w:rsid w:val="00021AC0"/>
    <w:rsid w:val="00022552"/>
    <w:rsid w:val="00024AA2"/>
    <w:rsid w:val="00024B7A"/>
    <w:rsid w:val="00036F6A"/>
    <w:rsid w:val="000372C7"/>
    <w:rsid w:val="00040899"/>
    <w:rsid w:val="00046D48"/>
    <w:rsid w:val="00056B6B"/>
    <w:rsid w:val="00056E32"/>
    <w:rsid w:val="00060FC3"/>
    <w:rsid w:val="00061463"/>
    <w:rsid w:val="00062A7E"/>
    <w:rsid w:val="00063094"/>
    <w:rsid w:val="00065E35"/>
    <w:rsid w:val="00066719"/>
    <w:rsid w:val="0006735A"/>
    <w:rsid w:val="00072D7C"/>
    <w:rsid w:val="00073DA2"/>
    <w:rsid w:val="000762B2"/>
    <w:rsid w:val="00081356"/>
    <w:rsid w:val="00081C96"/>
    <w:rsid w:val="0008365C"/>
    <w:rsid w:val="00085C4B"/>
    <w:rsid w:val="00090538"/>
    <w:rsid w:val="00097076"/>
    <w:rsid w:val="00097252"/>
    <w:rsid w:val="000A1D0C"/>
    <w:rsid w:val="000A4B8F"/>
    <w:rsid w:val="000A5363"/>
    <w:rsid w:val="000A58DC"/>
    <w:rsid w:val="000A7108"/>
    <w:rsid w:val="000C64A7"/>
    <w:rsid w:val="000C7798"/>
    <w:rsid w:val="000D4E09"/>
    <w:rsid w:val="000E3E12"/>
    <w:rsid w:val="000E4D95"/>
    <w:rsid w:val="000F28A2"/>
    <w:rsid w:val="000F69AC"/>
    <w:rsid w:val="00102645"/>
    <w:rsid w:val="001151BC"/>
    <w:rsid w:val="001236C0"/>
    <w:rsid w:val="00124A91"/>
    <w:rsid w:val="00150269"/>
    <w:rsid w:val="00152331"/>
    <w:rsid w:val="00160DD7"/>
    <w:rsid w:val="0016173D"/>
    <w:rsid w:val="001650A3"/>
    <w:rsid w:val="00165AB2"/>
    <w:rsid w:val="001665D4"/>
    <w:rsid w:val="00171B45"/>
    <w:rsid w:val="00181C20"/>
    <w:rsid w:val="00197447"/>
    <w:rsid w:val="001A1CE1"/>
    <w:rsid w:val="001A3CDC"/>
    <w:rsid w:val="001A66A9"/>
    <w:rsid w:val="001A70A1"/>
    <w:rsid w:val="001D1526"/>
    <w:rsid w:val="001D5EE6"/>
    <w:rsid w:val="001D736E"/>
    <w:rsid w:val="001E2317"/>
    <w:rsid w:val="001E488A"/>
    <w:rsid w:val="001F1457"/>
    <w:rsid w:val="001F1DD8"/>
    <w:rsid w:val="001F2EEB"/>
    <w:rsid w:val="001F39C0"/>
    <w:rsid w:val="001F3FD2"/>
    <w:rsid w:val="001F7C43"/>
    <w:rsid w:val="002068B1"/>
    <w:rsid w:val="00210923"/>
    <w:rsid w:val="00211537"/>
    <w:rsid w:val="00212A26"/>
    <w:rsid w:val="00221B7F"/>
    <w:rsid w:val="00225780"/>
    <w:rsid w:val="002273DE"/>
    <w:rsid w:val="002307E2"/>
    <w:rsid w:val="002377B7"/>
    <w:rsid w:val="002406D6"/>
    <w:rsid w:val="0024249C"/>
    <w:rsid w:val="00245486"/>
    <w:rsid w:val="00245550"/>
    <w:rsid w:val="002461AC"/>
    <w:rsid w:val="002471BB"/>
    <w:rsid w:val="00247284"/>
    <w:rsid w:val="00256765"/>
    <w:rsid w:val="002622DA"/>
    <w:rsid w:val="0026391C"/>
    <w:rsid w:val="00264B95"/>
    <w:rsid w:val="00264C13"/>
    <w:rsid w:val="00264EBD"/>
    <w:rsid w:val="00267109"/>
    <w:rsid w:val="002739FB"/>
    <w:rsid w:val="00274245"/>
    <w:rsid w:val="002755BB"/>
    <w:rsid w:val="00281CD2"/>
    <w:rsid w:val="00282408"/>
    <w:rsid w:val="00295018"/>
    <w:rsid w:val="002A0DDE"/>
    <w:rsid w:val="002A26D8"/>
    <w:rsid w:val="002A683E"/>
    <w:rsid w:val="002B46B8"/>
    <w:rsid w:val="002B5B9E"/>
    <w:rsid w:val="002B5FA7"/>
    <w:rsid w:val="002C1B2A"/>
    <w:rsid w:val="002C3D93"/>
    <w:rsid w:val="002C4022"/>
    <w:rsid w:val="002D0755"/>
    <w:rsid w:val="002D2706"/>
    <w:rsid w:val="002D2788"/>
    <w:rsid w:val="002D2FCE"/>
    <w:rsid w:val="002E4B8D"/>
    <w:rsid w:val="002E5B7C"/>
    <w:rsid w:val="002E7C9E"/>
    <w:rsid w:val="002F2BCB"/>
    <w:rsid w:val="003051D0"/>
    <w:rsid w:val="00311E37"/>
    <w:rsid w:val="003135EB"/>
    <w:rsid w:val="0032374A"/>
    <w:rsid w:val="00330BC5"/>
    <w:rsid w:val="0033108C"/>
    <w:rsid w:val="00332E7A"/>
    <w:rsid w:val="003337BF"/>
    <w:rsid w:val="00337D78"/>
    <w:rsid w:val="003409D6"/>
    <w:rsid w:val="0034372E"/>
    <w:rsid w:val="00347363"/>
    <w:rsid w:val="0035063A"/>
    <w:rsid w:val="003507D6"/>
    <w:rsid w:val="00361AB2"/>
    <w:rsid w:val="0036363B"/>
    <w:rsid w:val="00364D53"/>
    <w:rsid w:val="0036514A"/>
    <w:rsid w:val="0036716D"/>
    <w:rsid w:val="00372DC2"/>
    <w:rsid w:val="00375B58"/>
    <w:rsid w:val="0038079A"/>
    <w:rsid w:val="003862E0"/>
    <w:rsid w:val="003925D4"/>
    <w:rsid w:val="003A2EDE"/>
    <w:rsid w:val="003A68F9"/>
    <w:rsid w:val="003C0DD4"/>
    <w:rsid w:val="003C67B6"/>
    <w:rsid w:val="003D23D1"/>
    <w:rsid w:val="003E4C5A"/>
    <w:rsid w:val="003E6EB3"/>
    <w:rsid w:val="003F187E"/>
    <w:rsid w:val="003F45D2"/>
    <w:rsid w:val="003F4839"/>
    <w:rsid w:val="003F7BE3"/>
    <w:rsid w:val="004064FE"/>
    <w:rsid w:val="00406CA0"/>
    <w:rsid w:val="00406F10"/>
    <w:rsid w:val="00407186"/>
    <w:rsid w:val="00411D25"/>
    <w:rsid w:val="00414B72"/>
    <w:rsid w:val="004158AF"/>
    <w:rsid w:val="00427F49"/>
    <w:rsid w:val="00432B90"/>
    <w:rsid w:val="00437A6D"/>
    <w:rsid w:val="00440A50"/>
    <w:rsid w:val="00442EE3"/>
    <w:rsid w:val="004457C5"/>
    <w:rsid w:val="00457BDF"/>
    <w:rsid w:val="004608E0"/>
    <w:rsid w:val="0046092B"/>
    <w:rsid w:val="00460D9E"/>
    <w:rsid w:val="00462A77"/>
    <w:rsid w:val="004637F3"/>
    <w:rsid w:val="00473341"/>
    <w:rsid w:val="00473E0C"/>
    <w:rsid w:val="00491407"/>
    <w:rsid w:val="004961BE"/>
    <w:rsid w:val="004B70CB"/>
    <w:rsid w:val="004C0F7B"/>
    <w:rsid w:val="004C40B1"/>
    <w:rsid w:val="004D42AF"/>
    <w:rsid w:val="004E52DC"/>
    <w:rsid w:val="004F1C54"/>
    <w:rsid w:val="004F7F12"/>
    <w:rsid w:val="00503557"/>
    <w:rsid w:val="00507013"/>
    <w:rsid w:val="00512EF4"/>
    <w:rsid w:val="0051335B"/>
    <w:rsid w:val="00513747"/>
    <w:rsid w:val="00513AF6"/>
    <w:rsid w:val="00522941"/>
    <w:rsid w:val="00527EB8"/>
    <w:rsid w:val="00537BAD"/>
    <w:rsid w:val="005403B6"/>
    <w:rsid w:val="00540A7B"/>
    <w:rsid w:val="00542142"/>
    <w:rsid w:val="00543854"/>
    <w:rsid w:val="0055452E"/>
    <w:rsid w:val="0055706F"/>
    <w:rsid w:val="0056637F"/>
    <w:rsid w:val="0057139F"/>
    <w:rsid w:val="0058620F"/>
    <w:rsid w:val="00591DAD"/>
    <w:rsid w:val="00595B32"/>
    <w:rsid w:val="0059607C"/>
    <w:rsid w:val="00596466"/>
    <w:rsid w:val="005A61DC"/>
    <w:rsid w:val="005A645F"/>
    <w:rsid w:val="005A7895"/>
    <w:rsid w:val="005B205A"/>
    <w:rsid w:val="005B2511"/>
    <w:rsid w:val="005B522A"/>
    <w:rsid w:val="005B7DF1"/>
    <w:rsid w:val="005D6241"/>
    <w:rsid w:val="005F0732"/>
    <w:rsid w:val="005F7E71"/>
    <w:rsid w:val="006070DE"/>
    <w:rsid w:val="006144A2"/>
    <w:rsid w:val="006164CB"/>
    <w:rsid w:val="00617255"/>
    <w:rsid w:val="0062734D"/>
    <w:rsid w:val="006354D2"/>
    <w:rsid w:val="00637D2C"/>
    <w:rsid w:val="00643F56"/>
    <w:rsid w:val="006474D9"/>
    <w:rsid w:val="0065501C"/>
    <w:rsid w:val="00655132"/>
    <w:rsid w:val="006606C9"/>
    <w:rsid w:val="00663A97"/>
    <w:rsid w:val="006641CF"/>
    <w:rsid w:val="0068083E"/>
    <w:rsid w:val="0068206C"/>
    <w:rsid w:val="00685B6C"/>
    <w:rsid w:val="00696984"/>
    <w:rsid w:val="006A2EF2"/>
    <w:rsid w:val="006A504E"/>
    <w:rsid w:val="006B1676"/>
    <w:rsid w:val="006B537C"/>
    <w:rsid w:val="006C0BED"/>
    <w:rsid w:val="006C114F"/>
    <w:rsid w:val="006C2FA5"/>
    <w:rsid w:val="006D5EF3"/>
    <w:rsid w:val="006E41F9"/>
    <w:rsid w:val="006E4BA9"/>
    <w:rsid w:val="006F52E3"/>
    <w:rsid w:val="006F78AF"/>
    <w:rsid w:val="00700122"/>
    <w:rsid w:val="00702055"/>
    <w:rsid w:val="00711CAF"/>
    <w:rsid w:val="0071405C"/>
    <w:rsid w:val="00717FAE"/>
    <w:rsid w:val="00720D18"/>
    <w:rsid w:val="0073216B"/>
    <w:rsid w:val="00736D14"/>
    <w:rsid w:val="00737DE4"/>
    <w:rsid w:val="00740523"/>
    <w:rsid w:val="007469A5"/>
    <w:rsid w:val="007475D7"/>
    <w:rsid w:val="0075724F"/>
    <w:rsid w:val="007850C3"/>
    <w:rsid w:val="0079327F"/>
    <w:rsid w:val="00795EF9"/>
    <w:rsid w:val="007A2312"/>
    <w:rsid w:val="007A47B5"/>
    <w:rsid w:val="007B0859"/>
    <w:rsid w:val="007B21A7"/>
    <w:rsid w:val="007B2994"/>
    <w:rsid w:val="007B4BFA"/>
    <w:rsid w:val="007C3CED"/>
    <w:rsid w:val="007D03CC"/>
    <w:rsid w:val="007D07C3"/>
    <w:rsid w:val="007E2F83"/>
    <w:rsid w:val="007F20EC"/>
    <w:rsid w:val="0080543F"/>
    <w:rsid w:val="00812A2D"/>
    <w:rsid w:val="008172B3"/>
    <w:rsid w:val="008306E5"/>
    <w:rsid w:val="00833D60"/>
    <w:rsid w:val="00834220"/>
    <w:rsid w:val="00840FB2"/>
    <w:rsid w:val="00856579"/>
    <w:rsid w:val="00857327"/>
    <w:rsid w:val="00870077"/>
    <w:rsid w:val="00876D50"/>
    <w:rsid w:val="0088594E"/>
    <w:rsid w:val="0089166F"/>
    <w:rsid w:val="0089168E"/>
    <w:rsid w:val="008A1EE9"/>
    <w:rsid w:val="008A67B7"/>
    <w:rsid w:val="008B5728"/>
    <w:rsid w:val="008B7130"/>
    <w:rsid w:val="008C53D2"/>
    <w:rsid w:val="008C6B7B"/>
    <w:rsid w:val="008D6A6D"/>
    <w:rsid w:val="008D704F"/>
    <w:rsid w:val="008E03CF"/>
    <w:rsid w:val="008F6ABE"/>
    <w:rsid w:val="008F6F41"/>
    <w:rsid w:val="009034F4"/>
    <w:rsid w:val="009050C3"/>
    <w:rsid w:val="00912D75"/>
    <w:rsid w:val="00913C44"/>
    <w:rsid w:val="00914E2D"/>
    <w:rsid w:val="0092456B"/>
    <w:rsid w:val="00926DC2"/>
    <w:rsid w:val="009308C2"/>
    <w:rsid w:val="00934056"/>
    <w:rsid w:val="00942A67"/>
    <w:rsid w:val="00945A8A"/>
    <w:rsid w:val="00952CCC"/>
    <w:rsid w:val="00954E47"/>
    <w:rsid w:val="009605D5"/>
    <w:rsid w:val="009616EB"/>
    <w:rsid w:val="00961E3A"/>
    <w:rsid w:val="00966764"/>
    <w:rsid w:val="0097275A"/>
    <w:rsid w:val="00972DFA"/>
    <w:rsid w:val="009752C5"/>
    <w:rsid w:val="00985A18"/>
    <w:rsid w:val="00986C55"/>
    <w:rsid w:val="00987321"/>
    <w:rsid w:val="00993182"/>
    <w:rsid w:val="00994F39"/>
    <w:rsid w:val="00996759"/>
    <w:rsid w:val="0099749D"/>
    <w:rsid w:val="00997525"/>
    <w:rsid w:val="009977B9"/>
    <w:rsid w:val="009A24BF"/>
    <w:rsid w:val="009A58C1"/>
    <w:rsid w:val="009B13EE"/>
    <w:rsid w:val="009B266B"/>
    <w:rsid w:val="009C4DCA"/>
    <w:rsid w:val="009C5B5A"/>
    <w:rsid w:val="009C6274"/>
    <w:rsid w:val="009D74B7"/>
    <w:rsid w:val="009D74DE"/>
    <w:rsid w:val="009E6571"/>
    <w:rsid w:val="009F132B"/>
    <w:rsid w:val="009F7B26"/>
    <w:rsid w:val="00A012BC"/>
    <w:rsid w:val="00A027F8"/>
    <w:rsid w:val="00A10B21"/>
    <w:rsid w:val="00A17730"/>
    <w:rsid w:val="00A216A7"/>
    <w:rsid w:val="00A236FA"/>
    <w:rsid w:val="00A23CCC"/>
    <w:rsid w:val="00A42BDD"/>
    <w:rsid w:val="00A42D04"/>
    <w:rsid w:val="00A51FA4"/>
    <w:rsid w:val="00A53271"/>
    <w:rsid w:val="00A534BE"/>
    <w:rsid w:val="00A55AC4"/>
    <w:rsid w:val="00A57FBF"/>
    <w:rsid w:val="00A62B5E"/>
    <w:rsid w:val="00A6555A"/>
    <w:rsid w:val="00A70794"/>
    <w:rsid w:val="00A76B9D"/>
    <w:rsid w:val="00A773E7"/>
    <w:rsid w:val="00A82073"/>
    <w:rsid w:val="00A8532B"/>
    <w:rsid w:val="00A9163C"/>
    <w:rsid w:val="00A96004"/>
    <w:rsid w:val="00AB36D6"/>
    <w:rsid w:val="00AB4074"/>
    <w:rsid w:val="00AB6494"/>
    <w:rsid w:val="00AD1632"/>
    <w:rsid w:val="00AD17A0"/>
    <w:rsid w:val="00AD4161"/>
    <w:rsid w:val="00AE0ADB"/>
    <w:rsid w:val="00AF12F8"/>
    <w:rsid w:val="00AF337A"/>
    <w:rsid w:val="00AF5371"/>
    <w:rsid w:val="00AF6F99"/>
    <w:rsid w:val="00B03BD3"/>
    <w:rsid w:val="00B03EEA"/>
    <w:rsid w:val="00B05C0C"/>
    <w:rsid w:val="00B11316"/>
    <w:rsid w:val="00B15A15"/>
    <w:rsid w:val="00B20FFC"/>
    <w:rsid w:val="00B23082"/>
    <w:rsid w:val="00B312E0"/>
    <w:rsid w:val="00B31700"/>
    <w:rsid w:val="00B335DE"/>
    <w:rsid w:val="00B37560"/>
    <w:rsid w:val="00B42166"/>
    <w:rsid w:val="00B440BB"/>
    <w:rsid w:val="00B447BE"/>
    <w:rsid w:val="00B47488"/>
    <w:rsid w:val="00B5299D"/>
    <w:rsid w:val="00B66A9D"/>
    <w:rsid w:val="00B738FB"/>
    <w:rsid w:val="00B77206"/>
    <w:rsid w:val="00B87BE5"/>
    <w:rsid w:val="00BB1CF6"/>
    <w:rsid w:val="00BB3ED1"/>
    <w:rsid w:val="00BC510A"/>
    <w:rsid w:val="00BC7053"/>
    <w:rsid w:val="00BC73F6"/>
    <w:rsid w:val="00BE32C4"/>
    <w:rsid w:val="00BE4797"/>
    <w:rsid w:val="00BF4D35"/>
    <w:rsid w:val="00BF5903"/>
    <w:rsid w:val="00C14B1F"/>
    <w:rsid w:val="00C20276"/>
    <w:rsid w:val="00C2028F"/>
    <w:rsid w:val="00C277F3"/>
    <w:rsid w:val="00C3179B"/>
    <w:rsid w:val="00C3351D"/>
    <w:rsid w:val="00C3588E"/>
    <w:rsid w:val="00C358C7"/>
    <w:rsid w:val="00C47031"/>
    <w:rsid w:val="00C520AB"/>
    <w:rsid w:val="00C563F7"/>
    <w:rsid w:val="00C57543"/>
    <w:rsid w:val="00C65473"/>
    <w:rsid w:val="00C70781"/>
    <w:rsid w:val="00C90BE9"/>
    <w:rsid w:val="00C914C1"/>
    <w:rsid w:val="00CA5B14"/>
    <w:rsid w:val="00CA6A3D"/>
    <w:rsid w:val="00CB008A"/>
    <w:rsid w:val="00CB4560"/>
    <w:rsid w:val="00CC25FC"/>
    <w:rsid w:val="00CC2A52"/>
    <w:rsid w:val="00CD0EFA"/>
    <w:rsid w:val="00CD4747"/>
    <w:rsid w:val="00CD4F89"/>
    <w:rsid w:val="00CD6645"/>
    <w:rsid w:val="00CD6953"/>
    <w:rsid w:val="00CE3EAE"/>
    <w:rsid w:val="00CE5D26"/>
    <w:rsid w:val="00D137DF"/>
    <w:rsid w:val="00D22B22"/>
    <w:rsid w:val="00D30A09"/>
    <w:rsid w:val="00D324EB"/>
    <w:rsid w:val="00D33B80"/>
    <w:rsid w:val="00D35558"/>
    <w:rsid w:val="00D46DA1"/>
    <w:rsid w:val="00D521F6"/>
    <w:rsid w:val="00D5673D"/>
    <w:rsid w:val="00D623EA"/>
    <w:rsid w:val="00D654B0"/>
    <w:rsid w:val="00D81375"/>
    <w:rsid w:val="00D85F5E"/>
    <w:rsid w:val="00D8785E"/>
    <w:rsid w:val="00DA4D23"/>
    <w:rsid w:val="00DA6086"/>
    <w:rsid w:val="00DA6997"/>
    <w:rsid w:val="00DB2B0F"/>
    <w:rsid w:val="00DC3A2A"/>
    <w:rsid w:val="00DD3295"/>
    <w:rsid w:val="00DE2EE9"/>
    <w:rsid w:val="00DF11EF"/>
    <w:rsid w:val="00DF1CAD"/>
    <w:rsid w:val="00DF1FB1"/>
    <w:rsid w:val="00DF3BA0"/>
    <w:rsid w:val="00DF4702"/>
    <w:rsid w:val="00DF4B7B"/>
    <w:rsid w:val="00DF6615"/>
    <w:rsid w:val="00E0218B"/>
    <w:rsid w:val="00E04769"/>
    <w:rsid w:val="00E06379"/>
    <w:rsid w:val="00E157FF"/>
    <w:rsid w:val="00E15E8D"/>
    <w:rsid w:val="00E23A77"/>
    <w:rsid w:val="00E31365"/>
    <w:rsid w:val="00E4026A"/>
    <w:rsid w:val="00E421D8"/>
    <w:rsid w:val="00E4684A"/>
    <w:rsid w:val="00E551CD"/>
    <w:rsid w:val="00E55609"/>
    <w:rsid w:val="00E5657D"/>
    <w:rsid w:val="00E61FAD"/>
    <w:rsid w:val="00E64B4A"/>
    <w:rsid w:val="00E73814"/>
    <w:rsid w:val="00E766A0"/>
    <w:rsid w:val="00E931E7"/>
    <w:rsid w:val="00E93D6B"/>
    <w:rsid w:val="00E969D1"/>
    <w:rsid w:val="00E96B8E"/>
    <w:rsid w:val="00EA101D"/>
    <w:rsid w:val="00EA18EF"/>
    <w:rsid w:val="00EB6C86"/>
    <w:rsid w:val="00EC1324"/>
    <w:rsid w:val="00EC1504"/>
    <w:rsid w:val="00EC50BD"/>
    <w:rsid w:val="00ED775B"/>
    <w:rsid w:val="00ED7D5E"/>
    <w:rsid w:val="00EF0890"/>
    <w:rsid w:val="00EF5DDB"/>
    <w:rsid w:val="00EF76EE"/>
    <w:rsid w:val="00F140F3"/>
    <w:rsid w:val="00F15472"/>
    <w:rsid w:val="00F26989"/>
    <w:rsid w:val="00F302AB"/>
    <w:rsid w:val="00F31651"/>
    <w:rsid w:val="00F339FC"/>
    <w:rsid w:val="00F33D1B"/>
    <w:rsid w:val="00F34EF4"/>
    <w:rsid w:val="00F35C4D"/>
    <w:rsid w:val="00F37622"/>
    <w:rsid w:val="00F37C78"/>
    <w:rsid w:val="00F43D00"/>
    <w:rsid w:val="00F44EBA"/>
    <w:rsid w:val="00F465DA"/>
    <w:rsid w:val="00F46946"/>
    <w:rsid w:val="00F537DD"/>
    <w:rsid w:val="00F61040"/>
    <w:rsid w:val="00F63254"/>
    <w:rsid w:val="00F66A97"/>
    <w:rsid w:val="00F84045"/>
    <w:rsid w:val="00F907DC"/>
    <w:rsid w:val="00F911E4"/>
    <w:rsid w:val="00F972A3"/>
    <w:rsid w:val="00FA25F5"/>
    <w:rsid w:val="00FA373D"/>
    <w:rsid w:val="00FA7F12"/>
    <w:rsid w:val="00FC3E07"/>
    <w:rsid w:val="00FE1862"/>
    <w:rsid w:val="00FE72DE"/>
    <w:rsid w:val="00FF1060"/>
    <w:rsid w:val="00FF48B7"/>
    <w:rsid w:val="00FF5655"/>
    <w:rsid w:val="00FF7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FE3BC"/>
  <w14:defaultImageDpi w14:val="32767"/>
  <w15:chartTrackingRefBased/>
  <w15:docId w15:val="{195363FA-4801-DF40-84FF-921614FD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532B"/>
    <w:pPr>
      <w:spacing w:before="160" w:after="160"/>
    </w:pPr>
    <w:rPr>
      <w:rFonts w:ascii="Arial" w:eastAsia="MS Mincho" w:hAnsi="Arial" w:cs="FSMe-Bold"/>
      <w:spacing w:val="-2"/>
      <w:sz w:val="22"/>
      <w:szCs w:val="20"/>
      <w:lang w:val="en-AU"/>
    </w:rPr>
  </w:style>
  <w:style w:type="paragraph" w:styleId="Heading1">
    <w:name w:val="heading 1"/>
    <w:basedOn w:val="Normal"/>
    <w:next w:val="Normal"/>
    <w:link w:val="Heading1Char"/>
    <w:uiPriority w:val="9"/>
    <w:qFormat/>
    <w:rsid w:val="00A853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95EF9"/>
    <w:pPr>
      <w:keepNext/>
      <w:tabs>
        <w:tab w:val="left" w:pos="5955"/>
      </w:tabs>
      <w:spacing w:before="0" w:after="0"/>
      <w:outlineLvl w:val="1"/>
    </w:pPr>
    <w:rPr>
      <w:rFonts w:asciiTheme="minorHAnsi" w:eastAsia="MS Gothic" w:hAnsiTheme="minorHAnsi" w:cstheme="minorHAnsi"/>
      <w:b/>
      <w:bCs/>
      <w:iCs/>
      <w:color w:val="000000" w:themeColor="text1"/>
      <w:sz w:val="28"/>
      <w:szCs w:val="28"/>
    </w:rPr>
  </w:style>
  <w:style w:type="paragraph" w:styleId="Heading3">
    <w:name w:val="heading 3"/>
    <w:basedOn w:val="NormalWeb"/>
    <w:next w:val="Normal"/>
    <w:link w:val="Heading3Char"/>
    <w:uiPriority w:val="9"/>
    <w:unhideWhenUsed/>
    <w:qFormat/>
    <w:rsid w:val="00C520AB"/>
    <w:pPr>
      <w:spacing w:before="0" w:beforeAutospacing="0" w:after="0" w:afterAutospacing="0"/>
      <w:textAlignment w:val="baseline"/>
      <w:outlineLvl w:val="2"/>
    </w:pPr>
    <w:rPr>
      <w:rFonts w:asciiTheme="minorHAnsi" w:eastAsia="MS Mincho" w:hAnsiTheme="minorHAnsi" w:cstheme="minorHAnsi"/>
      <w:b/>
      <w:bCs/>
      <w:spacing w:val="-2"/>
      <w:sz w:val="22"/>
      <w:szCs w:val="20"/>
      <w:lang w:eastAsia="en-US"/>
    </w:rPr>
  </w:style>
  <w:style w:type="paragraph" w:styleId="Heading4">
    <w:name w:val="heading 4"/>
    <w:basedOn w:val="Normal"/>
    <w:next w:val="Normal"/>
    <w:link w:val="Heading4Char"/>
    <w:uiPriority w:val="9"/>
    <w:unhideWhenUsed/>
    <w:qFormat/>
    <w:rsid w:val="00A534B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534B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1B2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C1B2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BCB"/>
    <w:pPr>
      <w:tabs>
        <w:tab w:val="center" w:pos="4513"/>
        <w:tab w:val="right" w:pos="9026"/>
      </w:tabs>
    </w:pPr>
  </w:style>
  <w:style w:type="character" w:customStyle="1" w:styleId="HeaderChar">
    <w:name w:val="Header Char"/>
    <w:basedOn w:val="DefaultParagraphFont"/>
    <w:link w:val="Header"/>
    <w:uiPriority w:val="99"/>
    <w:rsid w:val="002F2BCB"/>
  </w:style>
  <w:style w:type="paragraph" w:styleId="Footer">
    <w:name w:val="footer"/>
    <w:basedOn w:val="Normal"/>
    <w:link w:val="FooterChar"/>
    <w:uiPriority w:val="99"/>
    <w:unhideWhenUsed/>
    <w:rsid w:val="002F2BCB"/>
    <w:pPr>
      <w:tabs>
        <w:tab w:val="center" w:pos="4513"/>
        <w:tab w:val="right" w:pos="9026"/>
      </w:tabs>
    </w:pPr>
  </w:style>
  <w:style w:type="character" w:customStyle="1" w:styleId="FooterChar">
    <w:name w:val="Footer Char"/>
    <w:basedOn w:val="DefaultParagraphFont"/>
    <w:link w:val="Footer"/>
    <w:uiPriority w:val="99"/>
    <w:rsid w:val="002F2BCB"/>
  </w:style>
  <w:style w:type="character" w:customStyle="1" w:styleId="Heading2Char">
    <w:name w:val="Heading 2 Char"/>
    <w:basedOn w:val="DefaultParagraphFont"/>
    <w:link w:val="Heading2"/>
    <w:uiPriority w:val="9"/>
    <w:rsid w:val="00795EF9"/>
    <w:rPr>
      <w:rFonts w:eastAsia="MS Gothic" w:cstheme="minorHAnsi"/>
      <w:b/>
      <w:bCs/>
      <w:iCs/>
      <w:color w:val="000000" w:themeColor="text1"/>
      <w:spacing w:val="-2"/>
      <w:sz w:val="28"/>
      <w:szCs w:val="28"/>
      <w:lang w:val="en-AU"/>
    </w:rPr>
  </w:style>
  <w:style w:type="character" w:customStyle="1" w:styleId="Heading3Char">
    <w:name w:val="Heading 3 Char"/>
    <w:basedOn w:val="DefaultParagraphFont"/>
    <w:link w:val="Heading3"/>
    <w:uiPriority w:val="9"/>
    <w:rsid w:val="00C520AB"/>
    <w:rPr>
      <w:rFonts w:eastAsia="MS Mincho" w:cstheme="minorHAnsi"/>
      <w:b/>
      <w:bCs/>
      <w:spacing w:val="-2"/>
      <w:sz w:val="22"/>
      <w:szCs w:val="20"/>
      <w:lang w:val="en-AU"/>
    </w:rPr>
  </w:style>
  <w:style w:type="paragraph" w:styleId="ListParagraph">
    <w:name w:val="List Paragraph"/>
    <w:basedOn w:val="Normal"/>
    <w:uiPriority w:val="34"/>
    <w:qFormat/>
    <w:rsid w:val="00A8532B"/>
    <w:pPr>
      <w:numPr>
        <w:numId w:val="1"/>
      </w:numPr>
    </w:pPr>
  </w:style>
  <w:style w:type="table" w:styleId="TableGrid">
    <w:name w:val="Table Grid"/>
    <w:basedOn w:val="TableNormal"/>
    <w:uiPriority w:val="59"/>
    <w:rsid w:val="00A8532B"/>
    <w:rPr>
      <w:rFonts w:ascii="Calibri" w:eastAsia="MS Mincho" w:hAnsi="Calibri" w:cs="FSMe-Bold"/>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532B"/>
    <w:rPr>
      <w:color w:val="0563C1" w:themeColor="hyperlink"/>
      <w:u w:val="single"/>
    </w:rPr>
  </w:style>
  <w:style w:type="character" w:customStyle="1" w:styleId="apple-converted-space">
    <w:name w:val="apple-converted-space"/>
    <w:basedOn w:val="DefaultParagraphFont"/>
    <w:rsid w:val="00A8532B"/>
  </w:style>
  <w:style w:type="character" w:customStyle="1" w:styleId="Heading1Char">
    <w:name w:val="Heading 1 Char"/>
    <w:basedOn w:val="DefaultParagraphFont"/>
    <w:link w:val="Heading1"/>
    <w:uiPriority w:val="9"/>
    <w:rsid w:val="00A8532B"/>
    <w:rPr>
      <w:rFonts w:asciiTheme="majorHAnsi" w:eastAsiaTheme="majorEastAsia" w:hAnsiTheme="majorHAnsi" w:cstheme="majorBidi"/>
      <w:color w:val="2F5496" w:themeColor="accent1" w:themeShade="BF"/>
      <w:spacing w:val="-2"/>
      <w:sz w:val="32"/>
      <w:szCs w:val="32"/>
      <w:lang w:val="en-AU"/>
    </w:rPr>
  </w:style>
  <w:style w:type="character" w:styleId="UnresolvedMention">
    <w:name w:val="Unresolved Mention"/>
    <w:basedOn w:val="DefaultParagraphFont"/>
    <w:uiPriority w:val="99"/>
    <w:rsid w:val="0099749D"/>
    <w:rPr>
      <w:color w:val="808080"/>
      <w:shd w:val="clear" w:color="auto" w:fill="E6E6E6"/>
    </w:rPr>
  </w:style>
  <w:style w:type="character" w:styleId="FollowedHyperlink">
    <w:name w:val="FollowedHyperlink"/>
    <w:basedOn w:val="DefaultParagraphFont"/>
    <w:uiPriority w:val="99"/>
    <w:semiHidden/>
    <w:unhideWhenUsed/>
    <w:rsid w:val="002068B1"/>
    <w:rPr>
      <w:color w:val="954F72" w:themeColor="followedHyperlink"/>
      <w:u w:val="single"/>
    </w:rPr>
  </w:style>
  <w:style w:type="character" w:styleId="PageNumber">
    <w:name w:val="page number"/>
    <w:basedOn w:val="DefaultParagraphFont"/>
    <w:uiPriority w:val="99"/>
    <w:semiHidden/>
    <w:unhideWhenUsed/>
    <w:rsid w:val="00A534BE"/>
  </w:style>
  <w:style w:type="paragraph" w:styleId="Title">
    <w:name w:val="Title"/>
    <w:basedOn w:val="Normal"/>
    <w:next w:val="Normal"/>
    <w:link w:val="TitleChar"/>
    <w:uiPriority w:val="10"/>
    <w:qFormat/>
    <w:rsid w:val="00A534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4BE"/>
    <w:rPr>
      <w:rFonts w:asciiTheme="majorHAnsi" w:eastAsiaTheme="majorEastAsia" w:hAnsiTheme="majorHAnsi" w:cstheme="majorBidi"/>
      <w:spacing w:val="-10"/>
      <w:kern w:val="28"/>
      <w:sz w:val="56"/>
      <w:szCs w:val="56"/>
      <w:lang w:val="en-AU"/>
    </w:rPr>
  </w:style>
  <w:style w:type="character" w:customStyle="1" w:styleId="Heading4Char">
    <w:name w:val="Heading 4 Char"/>
    <w:basedOn w:val="DefaultParagraphFont"/>
    <w:link w:val="Heading4"/>
    <w:uiPriority w:val="9"/>
    <w:rsid w:val="00A534BE"/>
    <w:rPr>
      <w:rFonts w:asciiTheme="majorHAnsi" w:eastAsiaTheme="majorEastAsia" w:hAnsiTheme="majorHAnsi" w:cstheme="majorBidi"/>
      <w:i/>
      <w:iCs/>
      <w:color w:val="2F5496" w:themeColor="accent1" w:themeShade="BF"/>
      <w:spacing w:val="-2"/>
      <w:sz w:val="22"/>
      <w:szCs w:val="20"/>
      <w:lang w:val="en-AU"/>
    </w:rPr>
  </w:style>
  <w:style w:type="character" w:customStyle="1" w:styleId="Heading5Char">
    <w:name w:val="Heading 5 Char"/>
    <w:basedOn w:val="DefaultParagraphFont"/>
    <w:link w:val="Heading5"/>
    <w:uiPriority w:val="9"/>
    <w:rsid w:val="00A534BE"/>
    <w:rPr>
      <w:rFonts w:asciiTheme="majorHAnsi" w:eastAsiaTheme="majorEastAsia" w:hAnsiTheme="majorHAnsi" w:cstheme="majorBidi"/>
      <w:color w:val="2F5496" w:themeColor="accent1" w:themeShade="BF"/>
      <w:spacing w:val="-2"/>
      <w:sz w:val="22"/>
      <w:szCs w:val="20"/>
      <w:lang w:val="en-AU"/>
    </w:rPr>
  </w:style>
  <w:style w:type="paragraph" w:styleId="NormalWeb">
    <w:name w:val="Normal (Web)"/>
    <w:basedOn w:val="Normal"/>
    <w:uiPriority w:val="99"/>
    <w:unhideWhenUsed/>
    <w:rsid w:val="00795EF9"/>
    <w:pPr>
      <w:spacing w:before="100" w:beforeAutospacing="1" w:after="100" w:afterAutospacing="1"/>
    </w:pPr>
    <w:rPr>
      <w:rFonts w:ascii="Times New Roman" w:eastAsia="Times New Roman" w:hAnsi="Times New Roman" w:cs="Times New Roman"/>
      <w:spacing w:val="0"/>
      <w:sz w:val="24"/>
      <w:szCs w:val="24"/>
      <w:lang w:eastAsia="en-GB"/>
    </w:rPr>
  </w:style>
  <w:style w:type="character" w:styleId="Emphasis">
    <w:name w:val="Emphasis"/>
    <w:basedOn w:val="DefaultParagraphFont"/>
    <w:uiPriority w:val="20"/>
    <w:qFormat/>
    <w:rsid w:val="00795EF9"/>
    <w:rPr>
      <w:i/>
      <w:iCs/>
    </w:rPr>
  </w:style>
  <w:style w:type="paragraph" w:customStyle="1" w:styleId="Numpara1">
    <w:name w:val="Numpara1"/>
    <w:basedOn w:val="Normal"/>
    <w:rsid w:val="0073216B"/>
    <w:pPr>
      <w:numPr>
        <w:numId w:val="9"/>
      </w:numPr>
      <w:spacing w:before="240" w:after="0"/>
    </w:pPr>
    <w:rPr>
      <w:rFonts w:eastAsia="Times New Roman" w:cs="Arial"/>
      <w:spacing w:val="0"/>
      <w:sz w:val="20"/>
    </w:rPr>
  </w:style>
  <w:style w:type="paragraph" w:customStyle="1" w:styleId="Numpara2">
    <w:name w:val="Numpara2"/>
    <w:basedOn w:val="Normal"/>
    <w:rsid w:val="0073216B"/>
    <w:pPr>
      <w:numPr>
        <w:ilvl w:val="1"/>
        <w:numId w:val="9"/>
      </w:numPr>
      <w:spacing w:before="240" w:after="0"/>
    </w:pPr>
    <w:rPr>
      <w:rFonts w:eastAsia="Times New Roman" w:cs="Arial"/>
      <w:spacing w:val="0"/>
      <w:sz w:val="20"/>
    </w:rPr>
  </w:style>
  <w:style w:type="paragraph" w:customStyle="1" w:styleId="Numpara3">
    <w:name w:val="Numpara3"/>
    <w:basedOn w:val="Normal"/>
    <w:rsid w:val="0073216B"/>
    <w:pPr>
      <w:numPr>
        <w:ilvl w:val="2"/>
        <w:numId w:val="9"/>
      </w:numPr>
      <w:spacing w:before="240" w:after="0"/>
    </w:pPr>
    <w:rPr>
      <w:rFonts w:eastAsia="Times New Roman" w:cs="Arial"/>
      <w:spacing w:val="0"/>
      <w:sz w:val="20"/>
    </w:rPr>
  </w:style>
  <w:style w:type="paragraph" w:customStyle="1" w:styleId="Numpara4">
    <w:name w:val="Numpara4"/>
    <w:basedOn w:val="Normal"/>
    <w:rsid w:val="0073216B"/>
    <w:pPr>
      <w:numPr>
        <w:ilvl w:val="3"/>
        <w:numId w:val="9"/>
      </w:numPr>
      <w:spacing w:before="240" w:after="0"/>
    </w:pPr>
    <w:rPr>
      <w:rFonts w:eastAsia="Times New Roman" w:cs="Arial"/>
      <w:spacing w:val="0"/>
      <w:sz w:val="20"/>
    </w:rPr>
  </w:style>
  <w:style w:type="paragraph" w:customStyle="1" w:styleId="ThirdTitle">
    <w:name w:val="ThirdTitle"/>
    <w:basedOn w:val="Heading4"/>
    <w:autoRedefine/>
    <w:qFormat/>
    <w:rsid w:val="0073216B"/>
    <w:pPr>
      <w:keepNext w:val="0"/>
      <w:keepLines w:val="0"/>
      <w:widowControl w:val="0"/>
      <w:autoSpaceDE w:val="0"/>
      <w:autoSpaceDN w:val="0"/>
      <w:spacing w:before="0"/>
    </w:pPr>
    <w:rPr>
      <w:rFonts w:ascii="Trebuchet MS" w:eastAsia="Arial" w:hAnsi="Trebuchet MS" w:cs="Arial"/>
      <w:b/>
      <w:bCs/>
      <w:i w:val="0"/>
      <w:iCs w:val="0"/>
      <w:color w:val="000000" w:themeColor="text1"/>
      <w:spacing w:val="0"/>
      <w:w w:val="105"/>
      <w:sz w:val="21"/>
      <w:szCs w:val="26"/>
      <w:lang w:val="en-US"/>
    </w:rPr>
  </w:style>
  <w:style w:type="character" w:customStyle="1" w:styleId="Heading6Char">
    <w:name w:val="Heading 6 Char"/>
    <w:basedOn w:val="DefaultParagraphFont"/>
    <w:link w:val="Heading6"/>
    <w:uiPriority w:val="9"/>
    <w:rsid w:val="002C1B2A"/>
    <w:rPr>
      <w:rFonts w:asciiTheme="majorHAnsi" w:eastAsiaTheme="majorEastAsia" w:hAnsiTheme="majorHAnsi" w:cstheme="majorBidi"/>
      <w:color w:val="1F3763" w:themeColor="accent1" w:themeShade="7F"/>
      <w:spacing w:val="-2"/>
      <w:sz w:val="22"/>
      <w:szCs w:val="20"/>
      <w:lang w:val="en-AU"/>
    </w:rPr>
  </w:style>
  <w:style w:type="character" w:customStyle="1" w:styleId="Heading7Char">
    <w:name w:val="Heading 7 Char"/>
    <w:basedOn w:val="DefaultParagraphFont"/>
    <w:link w:val="Heading7"/>
    <w:uiPriority w:val="9"/>
    <w:rsid w:val="002C1B2A"/>
    <w:rPr>
      <w:rFonts w:asciiTheme="majorHAnsi" w:eastAsiaTheme="majorEastAsia" w:hAnsiTheme="majorHAnsi" w:cstheme="majorBidi"/>
      <w:i/>
      <w:iCs/>
      <w:color w:val="1F3763" w:themeColor="accent1" w:themeShade="7F"/>
      <w:spacing w:val="-2"/>
      <w:sz w:val="22"/>
      <w:szCs w:val="20"/>
      <w:lang w:val="en-AU"/>
    </w:rPr>
  </w:style>
  <w:style w:type="character" w:customStyle="1" w:styleId="outlook-search-highlight">
    <w:name w:val="outlook-search-highlight"/>
    <w:basedOn w:val="DefaultParagraphFont"/>
    <w:rsid w:val="00491407"/>
  </w:style>
  <w:style w:type="paragraph" w:customStyle="1" w:styleId="paragraph">
    <w:name w:val="paragraph"/>
    <w:basedOn w:val="Normal"/>
    <w:rsid w:val="00491407"/>
    <w:pPr>
      <w:spacing w:before="100" w:beforeAutospacing="1" w:after="100" w:afterAutospacing="1"/>
    </w:pPr>
    <w:rPr>
      <w:rFonts w:ascii="Times New Roman" w:eastAsia="Times New Roman" w:hAnsi="Times New Roman" w:cs="Times New Roman"/>
      <w:spacing w:val="0"/>
      <w:sz w:val="24"/>
      <w:szCs w:val="24"/>
      <w:lang w:eastAsia="en-GB"/>
    </w:rPr>
  </w:style>
  <w:style w:type="character" w:customStyle="1" w:styleId="normaltextrun">
    <w:name w:val="normaltextrun"/>
    <w:basedOn w:val="DefaultParagraphFont"/>
    <w:rsid w:val="00491407"/>
  </w:style>
  <w:style w:type="character" w:customStyle="1" w:styleId="eop">
    <w:name w:val="eop"/>
    <w:basedOn w:val="DefaultParagraphFont"/>
    <w:rsid w:val="00491407"/>
  </w:style>
  <w:style w:type="character" w:styleId="CommentReference">
    <w:name w:val="annotation reference"/>
    <w:basedOn w:val="DefaultParagraphFont"/>
    <w:uiPriority w:val="99"/>
    <w:semiHidden/>
    <w:unhideWhenUsed/>
    <w:rsid w:val="00491407"/>
    <w:rPr>
      <w:sz w:val="16"/>
      <w:szCs w:val="16"/>
    </w:rPr>
  </w:style>
  <w:style w:type="paragraph" w:styleId="CommentText">
    <w:name w:val="annotation text"/>
    <w:basedOn w:val="Normal"/>
    <w:link w:val="CommentTextChar"/>
    <w:uiPriority w:val="99"/>
    <w:semiHidden/>
    <w:unhideWhenUsed/>
    <w:rsid w:val="00491407"/>
    <w:rPr>
      <w:sz w:val="20"/>
    </w:rPr>
  </w:style>
  <w:style w:type="character" w:customStyle="1" w:styleId="CommentTextChar">
    <w:name w:val="Comment Text Char"/>
    <w:basedOn w:val="DefaultParagraphFont"/>
    <w:link w:val="CommentText"/>
    <w:uiPriority w:val="99"/>
    <w:semiHidden/>
    <w:rsid w:val="00491407"/>
    <w:rPr>
      <w:rFonts w:ascii="Arial" w:eastAsia="MS Mincho" w:hAnsi="Arial" w:cs="FSMe-Bold"/>
      <w:spacing w:val="-2"/>
      <w:sz w:val="20"/>
      <w:szCs w:val="20"/>
      <w:lang w:val="en-AU"/>
    </w:rPr>
  </w:style>
  <w:style w:type="paragraph" w:styleId="CommentSubject">
    <w:name w:val="annotation subject"/>
    <w:basedOn w:val="CommentText"/>
    <w:next w:val="CommentText"/>
    <w:link w:val="CommentSubjectChar"/>
    <w:uiPriority w:val="99"/>
    <w:semiHidden/>
    <w:unhideWhenUsed/>
    <w:rsid w:val="00491407"/>
    <w:rPr>
      <w:b/>
      <w:bCs/>
    </w:rPr>
  </w:style>
  <w:style w:type="character" w:customStyle="1" w:styleId="CommentSubjectChar">
    <w:name w:val="Comment Subject Char"/>
    <w:basedOn w:val="CommentTextChar"/>
    <w:link w:val="CommentSubject"/>
    <w:uiPriority w:val="99"/>
    <w:semiHidden/>
    <w:rsid w:val="00491407"/>
    <w:rPr>
      <w:rFonts w:ascii="Arial" w:eastAsia="MS Mincho" w:hAnsi="Arial" w:cs="FSMe-Bold"/>
      <w:b/>
      <w:bCs/>
      <w:spacing w:val="-2"/>
      <w:sz w:val="20"/>
      <w:szCs w:val="20"/>
      <w:lang w:val="en-AU"/>
    </w:rPr>
  </w:style>
  <w:style w:type="character" w:customStyle="1" w:styleId="tabchar">
    <w:name w:val="tabchar"/>
    <w:basedOn w:val="DefaultParagraphFont"/>
    <w:rsid w:val="0024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88932">
      <w:bodyDiv w:val="1"/>
      <w:marLeft w:val="0"/>
      <w:marRight w:val="0"/>
      <w:marTop w:val="0"/>
      <w:marBottom w:val="0"/>
      <w:divBdr>
        <w:top w:val="none" w:sz="0" w:space="0" w:color="auto"/>
        <w:left w:val="none" w:sz="0" w:space="0" w:color="auto"/>
        <w:bottom w:val="none" w:sz="0" w:space="0" w:color="auto"/>
        <w:right w:val="none" w:sz="0" w:space="0" w:color="auto"/>
      </w:divBdr>
    </w:div>
    <w:div w:id="750664445">
      <w:bodyDiv w:val="1"/>
      <w:marLeft w:val="0"/>
      <w:marRight w:val="0"/>
      <w:marTop w:val="0"/>
      <w:marBottom w:val="0"/>
      <w:divBdr>
        <w:top w:val="none" w:sz="0" w:space="0" w:color="auto"/>
        <w:left w:val="none" w:sz="0" w:space="0" w:color="auto"/>
        <w:bottom w:val="none" w:sz="0" w:space="0" w:color="auto"/>
        <w:right w:val="none" w:sz="0" w:space="0" w:color="auto"/>
      </w:divBdr>
      <w:divsChild>
        <w:div w:id="1403794090">
          <w:marLeft w:val="0"/>
          <w:marRight w:val="0"/>
          <w:marTop w:val="0"/>
          <w:marBottom w:val="0"/>
          <w:divBdr>
            <w:top w:val="none" w:sz="0" w:space="0" w:color="auto"/>
            <w:left w:val="none" w:sz="0" w:space="0" w:color="auto"/>
            <w:bottom w:val="none" w:sz="0" w:space="0" w:color="auto"/>
            <w:right w:val="none" w:sz="0" w:space="0" w:color="auto"/>
          </w:divBdr>
        </w:div>
        <w:div w:id="2133748531">
          <w:marLeft w:val="0"/>
          <w:marRight w:val="0"/>
          <w:marTop w:val="0"/>
          <w:marBottom w:val="0"/>
          <w:divBdr>
            <w:top w:val="none" w:sz="0" w:space="0" w:color="auto"/>
            <w:left w:val="none" w:sz="0" w:space="0" w:color="auto"/>
            <w:bottom w:val="none" w:sz="0" w:space="0" w:color="auto"/>
            <w:right w:val="none" w:sz="0" w:space="0" w:color="auto"/>
          </w:divBdr>
        </w:div>
      </w:divsChild>
    </w:div>
    <w:div w:id="832523975">
      <w:bodyDiv w:val="1"/>
      <w:marLeft w:val="0"/>
      <w:marRight w:val="0"/>
      <w:marTop w:val="0"/>
      <w:marBottom w:val="0"/>
      <w:divBdr>
        <w:top w:val="none" w:sz="0" w:space="0" w:color="auto"/>
        <w:left w:val="none" w:sz="0" w:space="0" w:color="auto"/>
        <w:bottom w:val="none" w:sz="0" w:space="0" w:color="auto"/>
        <w:right w:val="none" w:sz="0" w:space="0" w:color="auto"/>
      </w:divBdr>
    </w:div>
    <w:div w:id="870875100">
      <w:bodyDiv w:val="1"/>
      <w:marLeft w:val="0"/>
      <w:marRight w:val="0"/>
      <w:marTop w:val="0"/>
      <w:marBottom w:val="0"/>
      <w:divBdr>
        <w:top w:val="none" w:sz="0" w:space="0" w:color="auto"/>
        <w:left w:val="none" w:sz="0" w:space="0" w:color="auto"/>
        <w:bottom w:val="none" w:sz="0" w:space="0" w:color="auto"/>
        <w:right w:val="none" w:sz="0" w:space="0" w:color="auto"/>
      </w:divBdr>
      <w:divsChild>
        <w:div w:id="1637951254">
          <w:marLeft w:val="0"/>
          <w:marRight w:val="0"/>
          <w:marTop w:val="0"/>
          <w:marBottom w:val="0"/>
          <w:divBdr>
            <w:top w:val="none" w:sz="0" w:space="0" w:color="auto"/>
            <w:left w:val="none" w:sz="0" w:space="0" w:color="auto"/>
            <w:bottom w:val="none" w:sz="0" w:space="0" w:color="auto"/>
            <w:right w:val="none" w:sz="0" w:space="0" w:color="auto"/>
          </w:divBdr>
        </w:div>
        <w:div w:id="323171968">
          <w:marLeft w:val="0"/>
          <w:marRight w:val="0"/>
          <w:marTop w:val="0"/>
          <w:marBottom w:val="0"/>
          <w:divBdr>
            <w:top w:val="none" w:sz="0" w:space="0" w:color="auto"/>
            <w:left w:val="none" w:sz="0" w:space="0" w:color="auto"/>
            <w:bottom w:val="none" w:sz="0" w:space="0" w:color="auto"/>
            <w:right w:val="none" w:sz="0" w:space="0" w:color="auto"/>
          </w:divBdr>
        </w:div>
        <w:div w:id="1951425726">
          <w:marLeft w:val="0"/>
          <w:marRight w:val="0"/>
          <w:marTop w:val="0"/>
          <w:marBottom w:val="0"/>
          <w:divBdr>
            <w:top w:val="none" w:sz="0" w:space="0" w:color="auto"/>
            <w:left w:val="none" w:sz="0" w:space="0" w:color="auto"/>
            <w:bottom w:val="none" w:sz="0" w:space="0" w:color="auto"/>
            <w:right w:val="none" w:sz="0" w:space="0" w:color="auto"/>
          </w:divBdr>
        </w:div>
        <w:div w:id="1638753407">
          <w:marLeft w:val="0"/>
          <w:marRight w:val="0"/>
          <w:marTop w:val="0"/>
          <w:marBottom w:val="0"/>
          <w:divBdr>
            <w:top w:val="none" w:sz="0" w:space="0" w:color="auto"/>
            <w:left w:val="none" w:sz="0" w:space="0" w:color="auto"/>
            <w:bottom w:val="none" w:sz="0" w:space="0" w:color="auto"/>
            <w:right w:val="none" w:sz="0" w:space="0" w:color="auto"/>
          </w:divBdr>
        </w:div>
        <w:div w:id="1916935705">
          <w:marLeft w:val="0"/>
          <w:marRight w:val="0"/>
          <w:marTop w:val="0"/>
          <w:marBottom w:val="0"/>
          <w:divBdr>
            <w:top w:val="none" w:sz="0" w:space="0" w:color="auto"/>
            <w:left w:val="none" w:sz="0" w:space="0" w:color="auto"/>
            <w:bottom w:val="none" w:sz="0" w:space="0" w:color="auto"/>
            <w:right w:val="none" w:sz="0" w:space="0" w:color="auto"/>
          </w:divBdr>
        </w:div>
      </w:divsChild>
    </w:div>
    <w:div w:id="1210386034">
      <w:bodyDiv w:val="1"/>
      <w:marLeft w:val="0"/>
      <w:marRight w:val="0"/>
      <w:marTop w:val="0"/>
      <w:marBottom w:val="0"/>
      <w:divBdr>
        <w:top w:val="none" w:sz="0" w:space="0" w:color="auto"/>
        <w:left w:val="none" w:sz="0" w:space="0" w:color="auto"/>
        <w:bottom w:val="none" w:sz="0" w:space="0" w:color="auto"/>
        <w:right w:val="none" w:sz="0" w:space="0" w:color="auto"/>
      </w:divBdr>
    </w:div>
    <w:div w:id="1621498590">
      <w:bodyDiv w:val="1"/>
      <w:marLeft w:val="0"/>
      <w:marRight w:val="0"/>
      <w:marTop w:val="0"/>
      <w:marBottom w:val="0"/>
      <w:divBdr>
        <w:top w:val="none" w:sz="0" w:space="0" w:color="auto"/>
        <w:left w:val="none" w:sz="0" w:space="0" w:color="auto"/>
        <w:bottom w:val="none" w:sz="0" w:space="0" w:color="auto"/>
        <w:right w:val="none" w:sz="0" w:space="0" w:color="auto"/>
      </w:divBdr>
    </w:div>
    <w:div w:id="1726758678">
      <w:bodyDiv w:val="1"/>
      <w:marLeft w:val="0"/>
      <w:marRight w:val="0"/>
      <w:marTop w:val="0"/>
      <w:marBottom w:val="0"/>
      <w:divBdr>
        <w:top w:val="none" w:sz="0" w:space="0" w:color="auto"/>
        <w:left w:val="none" w:sz="0" w:space="0" w:color="auto"/>
        <w:bottom w:val="none" w:sz="0" w:space="0" w:color="auto"/>
        <w:right w:val="none" w:sz="0" w:space="0" w:color="auto"/>
      </w:divBdr>
      <w:divsChild>
        <w:div w:id="766652355">
          <w:marLeft w:val="0"/>
          <w:marRight w:val="0"/>
          <w:marTop w:val="0"/>
          <w:marBottom w:val="0"/>
          <w:divBdr>
            <w:top w:val="single" w:sz="2" w:space="0" w:color="333333"/>
            <w:left w:val="single" w:sz="2" w:space="0" w:color="333333"/>
            <w:bottom w:val="single" w:sz="2" w:space="0" w:color="333333"/>
            <w:right w:val="single" w:sz="2" w:space="0" w:color="F8994A"/>
          </w:divBdr>
          <w:divsChild>
            <w:div w:id="230505991">
              <w:marLeft w:val="0"/>
              <w:marRight w:val="0"/>
              <w:marTop w:val="0"/>
              <w:marBottom w:val="0"/>
              <w:divBdr>
                <w:top w:val="none" w:sz="0" w:space="0" w:color="auto"/>
                <w:left w:val="none" w:sz="0" w:space="0" w:color="auto"/>
                <w:bottom w:val="none" w:sz="0" w:space="0" w:color="auto"/>
                <w:right w:val="none" w:sz="0" w:space="0" w:color="auto"/>
              </w:divBdr>
            </w:div>
          </w:divsChild>
        </w:div>
        <w:div w:id="2010910657">
          <w:marLeft w:val="0"/>
          <w:marRight w:val="0"/>
          <w:marTop w:val="0"/>
          <w:marBottom w:val="0"/>
          <w:divBdr>
            <w:top w:val="none" w:sz="0" w:space="0" w:color="auto"/>
            <w:left w:val="none" w:sz="0" w:space="0" w:color="auto"/>
            <w:bottom w:val="none" w:sz="0" w:space="0" w:color="auto"/>
            <w:right w:val="none" w:sz="0" w:space="0" w:color="auto"/>
          </w:divBdr>
        </w:div>
      </w:divsChild>
    </w:div>
    <w:div w:id="1814717282">
      <w:bodyDiv w:val="1"/>
      <w:marLeft w:val="0"/>
      <w:marRight w:val="0"/>
      <w:marTop w:val="0"/>
      <w:marBottom w:val="0"/>
      <w:divBdr>
        <w:top w:val="none" w:sz="0" w:space="0" w:color="auto"/>
        <w:left w:val="none" w:sz="0" w:space="0" w:color="auto"/>
        <w:bottom w:val="none" w:sz="0" w:space="0" w:color="auto"/>
        <w:right w:val="none" w:sz="0" w:space="0" w:color="auto"/>
      </w:divBdr>
    </w:div>
    <w:div w:id="1978677240">
      <w:bodyDiv w:val="1"/>
      <w:marLeft w:val="0"/>
      <w:marRight w:val="0"/>
      <w:marTop w:val="0"/>
      <w:marBottom w:val="0"/>
      <w:divBdr>
        <w:top w:val="none" w:sz="0" w:space="0" w:color="auto"/>
        <w:left w:val="none" w:sz="0" w:space="0" w:color="auto"/>
        <w:bottom w:val="none" w:sz="0" w:space="0" w:color="auto"/>
        <w:right w:val="none" w:sz="0" w:space="0" w:color="auto"/>
      </w:divBdr>
    </w:div>
    <w:div w:id="2037005177">
      <w:bodyDiv w:val="1"/>
      <w:marLeft w:val="0"/>
      <w:marRight w:val="0"/>
      <w:marTop w:val="0"/>
      <w:marBottom w:val="0"/>
      <w:divBdr>
        <w:top w:val="none" w:sz="0" w:space="0" w:color="auto"/>
        <w:left w:val="none" w:sz="0" w:space="0" w:color="auto"/>
        <w:bottom w:val="none" w:sz="0" w:space="0" w:color="auto"/>
        <w:right w:val="none" w:sz="0" w:space="0" w:color="auto"/>
      </w:divBdr>
    </w:div>
    <w:div w:id="206105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d@whralliedhealth.com" TargetMode="External"/><Relationship Id="rId18" Type="http://schemas.openxmlformats.org/officeDocument/2006/relationships/hyperlink" Target="https://disabilityadvocacyfinder.dss.gov.au/disability/nda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Admin@whralliedhealth.com" TargetMode="External"/><Relationship Id="rId7" Type="http://schemas.openxmlformats.org/officeDocument/2006/relationships/webSettings" Target="webSettings.xml"/><Relationship Id="rId12" Type="http://schemas.openxmlformats.org/officeDocument/2006/relationships/hyperlink" Target="http://www.comlaw.gov.au/Current/C2013A00020/Enables" TargetMode="External"/><Relationship Id="rId17" Type="http://schemas.openxmlformats.org/officeDocument/2006/relationships/hyperlink" Target="https://whralliedhealth.com/static/1af5c5336833d25eb3065de1a2241984/WHR-Feedback-Complaints-Brochure-2025.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discommission.gov.au/about/complaints-feedback/complaints" TargetMode="External"/><Relationship Id="rId20" Type="http://schemas.openxmlformats.org/officeDocument/2006/relationships/hyperlink" Target="https://www.ndiscommission.gov.au/rules-and-standards/ndis-practice-stand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mlaw.gov.au/Current/C2013C00388"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hccc.nsw.gov.au/Hom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hralliedhealth.com/static/1af5c5336833d25eb3065de1a2241984/WHR-Feedback-Complaints-Brochure-2025.pdf" TargetMode="External"/><Relationship Id="rId19" Type="http://schemas.openxmlformats.org/officeDocument/2006/relationships/hyperlink" Target="https://www.dss.gov.au/disability-advocacy-fact-she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cc.vic.gov.au/"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admin@whralliedhealt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addentwhralliedhealth/Downloads/WHR%20Allied%20Health%20header-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BC5C1F-210D-ED44-B85B-94FE62B3CEAF}">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ffb6b6-30f8-4803-b8ba-8f090c3e9a96" xsi:nil="true"/>
    <lcf76f155ced4ddcb4097134ff3c332f xmlns="a0fd0270-d39b-47c0-8c60-a5b6d497a01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F87C833BAE4FB16A06176F631B22" ma:contentTypeVersion="14" ma:contentTypeDescription="Create a new document." ma:contentTypeScope="" ma:versionID="270419bee086f6a5a14a760cf3ff29b6">
  <xsd:schema xmlns:xsd="http://www.w3.org/2001/XMLSchema" xmlns:xs="http://www.w3.org/2001/XMLSchema" xmlns:p="http://schemas.microsoft.com/office/2006/metadata/properties" xmlns:ns2="a0fd0270-d39b-47c0-8c60-a5b6d497a019" xmlns:ns3="5cffb6b6-30f8-4803-b8ba-8f090c3e9a96" targetNamespace="http://schemas.microsoft.com/office/2006/metadata/properties" ma:root="true" ma:fieldsID="0dc0de12888136e057981249ecc26747" ns2:_="" ns3:_="">
    <xsd:import namespace="a0fd0270-d39b-47c0-8c60-a5b6d497a019"/>
    <xsd:import namespace="5cffb6b6-30f8-4803-b8ba-8f090c3e9a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d0270-d39b-47c0-8c60-a5b6d497a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d04ad96-0a9a-4b3b-a9bf-8e392cd2c3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ffb6b6-30f8-4803-b8ba-8f090c3e9a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d7b45a-9ee4-4219-bd95-700dfc2db539}" ma:internalName="TaxCatchAll" ma:showField="CatchAllData" ma:web="5cffb6b6-30f8-4803-b8ba-8f090c3e9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CCB69-B8A6-4E75-8035-A801475445CA}">
  <ds:schemaRefs>
    <ds:schemaRef ds:uri="http://schemas.microsoft.com/sharepoint/v3/contenttype/forms"/>
  </ds:schemaRefs>
</ds:datastoreItem>
</file>

<file path=customXml/itemProps2.xml><?xml version="1.0" encoding="utf-8"?>
<ds:datastoreItem xmlns:ds="http://schemas.openxmlformats.org/officeDocument/2006/customXml" ds:itemID="{FB8CC6B8-A4DC-41F8-A753-DFFC083844F1}">
  <ds:schemaRefs>
    <ds:schemaRef ds:uri="http://schemas.microsoft.com/office/2006/metadata/properties"/>
    <ds:schemaRef ds:uri="http://schemas.microsoft.com/office/infopath/2007/PartnerControls"/>
    <ds:schemaRef ds:uri="5cffb6b6-30f8-4803-b8ba-8f090c3e9a96"/>
    <ds:schemaRef ds:uri="a0fd0270-d39b-47c0-8c60-a5b6d497a019"/>
  </ds:schemaRefs>
</ds:datastoreItem>
</file>

<file path=customXml/itemProps3.xml><?xml version="1.0" encoding="utf-8"?>
<ds:datastoreItem xmlns:ds="http://schemas.openxmlformats.org/officeDocument/2006/customXml" ds:itemID="{BB6DD1A7-F5F3-456B-A7F8-75A0D40EA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d0270-d39b-47c0-8c60-a5b6d497a019"/>
    <ds:schemaRef ds:uri="5cffb6b6-30f8-4803-b8ba-8f090c3e9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WHR Allied Health header-footer.dotx</Template>
  <TotalTime>0</TotalTime>
  <Pages>11</Pages>
  <Words>3948</Words>
  <Characters>22506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26402</CharactersWithSpaces>
  <SharedDoc>false</SharedDoc>
  <HLinks>
    <vt:vector size="90" baseType="variant">
      <vt:variant>
        <vt:i4>720955</vt:i4>
      </vt:variant>
      <vt:variant>
        <vt:i4>39</vt:i4>
      </vt:variant>
      <vt:variant>
        <vt:i4>0</vt:i4>
      </vt:variant>
      <vt:variant>
        <vt:i4>5</vt:i4>
      </vt:variant>
      <vt:variant>
        <vt:lpwstr>mailto:Admin@whralliedhealth.com</vt:lpwstr>
      </vt:variant>
      <vt:variant>
        <vt:lpwstr/>
      </vt:variant>
      <vt:variant>
        <vt:i4>1769482</vt:i4>
      </vt:variant>
      <vt:variant>
        <vt:i4>36</vt:i4>
      </vt:variant>
      <vt:variant>
        <vt:i4>0</vt:i4>
      </vt:variant>
      <vt:variant>
        <vt:i4>5</vt:i4>
      </vt:variant>
      <vt:variant>
        <vt:lpwstr>https://www.ndiscommission.gov.au/rules-and-standards/ndis-practice-standards</vt:lpwstr>
      </vt:variant>
      <vt:variant>
        <vt:lpwstr/>
      </vt:variant>
      <vt:variant>
        <vt:i4>5701696</vt:i4>
      </vt:variant>
      <vt:variant>
        <vt:i4>33</vt:i4>
      </vt:variant>
      <vt:variant>
        <vt:i4>0</vt:i4>
      </vt:variant>
      <vt:variant>
        <vt:i4>5</vt:i4>
      </vt:variant>
      <vt:variant>
        <vt:lpwstr>https://www.dss.gov.au/disability-advocacy-fact-sheet</vt:lpwstr>
      </vt:variant>
      <vt:variant>
        <vt:lpwstr/>
      </vt:variant>
      <vt:variant>
        <vt:i4>1376326</vt:i4>
      </vt:variant>
      <vt:variant>
        <vt:i4>30</vt:i4>
      </vt:variant>
      <vt:variant>
        <vt:i4>0</vt:i4>
      </vt:variant>
      <vt:variant>
        <vt:i4>5</vt:i4>
      </vt:variant>
      <vt:variant>
        <vt:lpwstr>https://disabilityadvocacyfinder.dss.gov.au/disability/ndap/</vt:lpwstr>
      </vt:variant>
      <vt:variant>
        <vt:lpwstr/>
      </vt:variant>
      <vt:variant>
        <vt:i4>1179724</vt:i4>
      </vt:variant>
      <vt:variant>
        <vt:i4>27</vt:i4>
      </vt:variant>
      <vt:variant>
        <vt:i4>0</vt:i4>
      </vt:variant>
      <vt:variant>
        <vt:i4>5</vt:i4>
      </vt:variant>
      <vt:variant>
        <vt:lpwstr>https://whralliedhealth.com/static/1af5c5336833d25eb3065de1a2241984/WHR-Feedback-Complaints-Brochure-2025.pdf</vt:lpwstr>
      </vt:variant>
      <vt:variant>
        <vt:lpwstr/>
      </vt:variant>
      <vt:variant>
        <vt:i4>6488186</vt:i4>
      </vt:variant>
      <vt:variant>
        <vt:i4>24</vt:i4>
      </vt:variant>
      <vt:variant>
        <vt:i4>0</vt:i4>
      </vt:variant>
      <vt:variant>
        <vt:i4>5</vt:i4>
      </vt:variant>
      <vt:variant>
        <vt:lpwstr>https://www.ndiscommission.gov.au/about/complaints-feedback/complaints</vt:lpwstr>
      </vt:variant>
      <vt:variant>
        <vt:lpwstr/>
      </vt:variant>
      <vt:variant>
        <vt:i4>6422649</vt:i4>
      </vt:variant>
      <vt:variant>
        <vt:i4>21</vt:i4>
      </vt:variant>
      <vt:variant>
        <vt:i4>0</vt:i4>
      </vt:variant>
      <vt:variant>
        <vt:i4>5</vt:i4>
      </vt:variant>
      <vt:variant>
        <vt:lpwstr>http://www.hccc.nsw.gov.au/Home</vt:lpwstr>
      </vt:variant>
      <vt:variant>
        <vt:lpwstr/>
      </vt:variant>
      <vt:variant>
        <vt:i4>3080238</vt:i4>
      </vt:variant>
      <vt:variant>
        <vt:i4>18</vt:i4>
      </vt:variant>
      <vt:variant>
        <vt:i4>0</vt:i4>
      </vt:variant>
      <vt:variant>
        <vt:i4>5</vt:i4>
      </vt:variant>
      <vt:variant>
        <vt:lpwstr>https://hcc.vic.gov.au/</vt:lpwstr>
      </vt:variant>
      <vt:variant>
        <vt:lpwstr/>
      </vt:variant>
      <vt:variant>
        <vt:i4>1900602</vt:i4>
      </vt:variant>
      <vt:variant>
        <vt:i4>15</vt:i4>
      </vt:variant>
      <vt:variant>
        <vt:i4>0</vt:i4>
      </vt:variant>
      <vt:variant>
        <vt:i4>5</vt:i4>
      </vt:variant>
      <vt:variant>
        <vt:lpwstr>mailto:Brad@whralliedhealth.com</vt:lpwstr>
      </vt:variant>
      <vt:variant>
        <vt:lpwstr/>
      </vt:variant>
      <vt:variant>
        <vt:i4>2490381</vt:i4>
      </vt:variant>
      <vt:variant>
        <vt:i4>12</vt:i4>
      </vt:variant>
      <vt:variant>
        <vt:i4>0</vt:i4>
      </vt:variant>
      <vt:variant>
        <vt:i4>5</vt:i4>
      </vt:variant>
      <vt:variant>
        <vt:lpwstr/>
      </vt:variant>
      <vt:variant>
        <vt:lpwstr>_Ending_this_Service</vt:lpwstr>
      </vt:variant>
      <vt:variant>
        <vt:i4>1376283</vt:i4>
      </vt:variant>
      <vt:variant>
        <vt:i4>9</vt:i4>
      </vt:variant>
      <vt:variant>
        <vt:i4>0</vt:i4>
      </vt:variant>
      <vt:variant>
        <vt:i4>5</vt:i4>
      </vt:variant>
      <vt:variant>
        <vt:lpwstr>http://www.comlaw.gov.au/Current/C2013A00020/Enables</vt:lpwstr>
      </vt:variant>
      <vt:variant>
        <vt:lpwstr/>
      </vt:variant>
      <vt:variant>
        <vt:i4>327765</vt:i4>
      </vt:variant>
      <vt:variant>
        <vt:i4>6</vt:i4>
      </vt:variant>
      <vt:variant>
        <vt:i4>0</vt:i4>
      </vt:variant>
      <vt:variant>
        <vt:i4>5</vt:i4>
      </vt:variant>
      <vt:variant>
        <vt:lpwstr>http://www.comlaw.gov.au/Current/C2013C00388</vt:lpwstr>
      </vt:variant>
      <vt:variant>
        <vt:lpwstr/>
      </vt:variant>
      <vt:variant>
        <vt:i4>2490381</vt:i4>
      </vt:variant>
      <vt:variant>
        <vt:i4>3</vt:i4>
      </vt:variant>
      <vt:variant>
        <vt:i4>0</vt:i4>
      </vt:variant>
      <vt:variant>
        <vt:i4>5</vt:i4>
      </vt:variant>
      <vt:variant>
        <vt:lpwstr/>
      </vt:variant>
      <vt:variant>
        <vt:lpwstr>_Ending_this_Service</vt:lpwstr>
      </vt:variant>
      <vt:variant>
        <vt:i4>1179724</vt:i4>
      </vt:variant>
      <vt:variant>
        <vt:i4>0</vt:i4>
      </vt:variant>
      <vt:variant>
        <vt:i4>0</vt:i4>
      </vt:variant>
      <vt:variant>
        <vt:i4>5</vt:i4>
      </vt:variant>
      <vt:variant>
        <vt:lpwstr>https://whralliedhealth.com/static/1af5c5336833d25eb3065de1a2241984/WHR-Feedback-Complaints-Brochure-2025.pdf</vt:lpwstr>
      </vt:variant>
      <vt:variant>
        <vt:lpwstr/>
      </vt:variant>
      <vt:variant>
        <vt:i4>720955</vt:i4>
      </vt:variant>
      <vt:variant>
        <vt:i4>9</vt:i4>
      </vt:variant>
      <vt:variant>
        <vt:i4>0</vt:i4>
      </vt:variant>
      <vt:variant>
        <vt:i4>5</vt:i4>
      </vt:variant>
      <vt:variant>
        <vt:lpwstr>mailto:admin@whralliedhealth.com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Bridget Longley</cp:lastModifiedBy>
  <cp:revision>3</cp:revision>
  <cp:lastPrinted>2023-07-25T07:03:00Z</cp:lastPrinted>
  <dcterms:created xsi:type="dcterms:W3CDTF">2025-12-01T00:45:00Z</dcterms:created>
  <dcterms:modified xsi:type="dcterms:W3CDTF">2025-12-01T00:55:00Z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documentId_7968</vt:lpwstr>
  </property>
  <property fmtid="{D5CDD505-2E9C-101B-9397-08002B2CF9AE}" pid="3" name="grammarly_documentContext">
    <vt:lpwstr>{"goals":[],"domain":"general","emotions":[],"dialect":"australian"}</vt:lpwstr>
  </property>
  <property fmtid="{D5CDD505-2E9C-101B-9397-08002B2CF9AE}" pid="4" name="ContentTypeId">
    <vt:lpwstr>0x010100BEC1F87C833BAE4FB16A06176F631B22</vt:lpwstr>
  </property>
  <property fmtid="{D5CDD505-2E9C-101B-9397-08002B2CF9AE}" pid="5" name="MediaServiceImageTags">
    <vt:lpwstr/>
  </property>
</Properties>
</file>